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0" w:line="240" w:lineRule="auto"/>
        <w:jc w:val="center"/>
      </w:pPr>
      <w:r>
        <w:rPr>
          <w:rFonts w:ascii="Verdana" w:hAnsi="Verdana"/>
          <w:b w:val="1"/>
          <w:bCs w:val="1"/>
          <w:sz w:val="72"/>
          <w:szCs w:val="72"/>
          <w:shd w:val="clear" w:color="auto" w:fill="ffffff"/>
          <w:rtl w:val="0"/>
          <w:lang w:val="en-US"/>
        </w:rPr>
        <w:t xml:space="preserve">WHAT DOES THE BIBLE </w:t>
      </w:r>
      <w:r>
        <w:rPr>
          <w:rFonts w:ascii="Verdana" w:hAnsi="Verdana"/>
          <w:b w:val="1"/>
          <w:bCs w:val="1"/>
          <w:sz w:val="72"/>
          <w:szCs w:val="72"/>
          <w:u w:val="single"/>
          <w:shd w:val="clear" w:color="auto" w:fill="ffffff"/>
          <w:rtl w:val="0"/>
          <w:lang w:val="en-US"/>
        </w:rPr>
        <w:t xml:space="preserve">SAY ABOUT </w:t>
      </w:r>
      <w:r>
        <w:rPr>
          <w:rFonts w:ascii="Verdana" w:hAnsi="Verdana"/>
          <w:b w:val="1"/>
          <w:bCs w:val="1"/>
          <w:sz w:val="72"/>
          <w:szCs w:val="72"/>
          <w:u w:val="single"/>
          <w:shd w:val="clear" w:color="auto" w:fill="ffffff"/>
          <w:rtl w:val="0"/>
          <w:lang w:val="en-US"/>
        </w:rPr>
        <w:t>SUICIDE</w:t>
      </w:r>
      <w:r>
        <w:rPr>
          <w:rFonts w:ascii="Verdana" w:hAnsi="Verdana"/>
          <w:b w:val="1"/>
          <w:bCs w:val="1"/>
          <w:sz w:val="72"/>
          <w:szCs w:val="72"/>
          <w:u w:val="single"/>
          <w:shd w:val="clear" w:color="auto" w:fill="ffffff"/>
          <w:rtl w:val="0"/>
          <w:lang w:val="en-US"/>
        </w:rPr>
        <w:t>?</w:t>
      </w:r>
    </w:p>
    <w:p>
      <w:pPr>
        <w:pStyle w:val="Default"/>
        <w:spacing w:after="0" w:line="240" w:lineRule="auto"/>
      </w:pPr>
    </w:p>
    <w:p>
      <w:pPr>
        <w:pStyle w:val="Default"/>
        <w:pBdr>
          <w:top w:val="nil"/>
          <w:left w:val="nil"/>
          <w:bottom w:val="nil"/>
          <w:right w:val="nil"/>
        </w:pBdr>
        <w:spacing w:after="0" w:line="240" w:lineRule="auto"/>
        <w:ind w:right="720"/>
      </w:pPr>
      <w:r>
        <w:rPr>
          <w:rFonts w:ascii="Georgia" w:hAnsi="Georgia"/>
          <w:sz w:val="24"/>
          <w:szCs w:val="24"/>
          <w:rtl w:val="0"/>
          <w:lang w:val="en-US"/>
        </w:rPr>
        <w:t xml:space="preserve">Suicide is a heartbreaking and touchy topic.  Everyone reading this has likely been touched, or will be touched, by suicide.  Maybe you are having thoughts of, or are considering suicide yourself.  Maybe you have lost a loved one due to suicide.  Maybe you are concerned for someone who has previously talked about or attempted suicide.  </w:t>
      </w:r>
      <w:r>
        <w:rPr>
          <w:rFonts w:ascii="Georgia" w:hAnsi="Georgia"/>
          <w:i w:val="1"/>
          <w:iCs w:val="1"/>
          <w:sz w:val="24"/>
          <w:szCs w:val="24"/>
          <w:rtl w:val="0"/>
          <w:lang w:val="en-US"/>
        </w:rPr>
        <w:t>This resource is designed to help you to find God</w:t>
      </w:r>
      <w:r>
        <w:rPr>
          <w:rFonts w:ascii="Georgia" w:hAnsi="Georgia" w:hint="default"/>
          <w:i w:val="1"/>
          <w:iCs w:val="1"/>
          <w:sz w:val="24"/>
          <w:szCs w:val="24"/>
          <w:rtl w:val="0"/>
          <w:lang w:val="fr-FR"/>
        </w:rPr>
        <w:t>’</w:t>
      </w:r>
      <w:r>
        <w:rPr>
          <w:rFonts w:ascii="Georgia" w:hAnsi="Georgia"/>
          <w:i w:val="1"/>
          <w:iCs w:val="1"/>
          <w:sz w:val="24"/>
          <w:szCs w:val="24"/>
          <w:rtl w:val="0"/>
          <w:lang w:val="en-US"/>
        </w:rPr>
        <w:t>s answers for some of your toughest questions.</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If you</w:t>
      </w:r>
      <w:r>
        <w:rPr>
          <w:rFonts w:ascii="Georgia" w:hAnsi="Georgia" w:hint="default"/>
          <w:b w:val="1"/>
          <w:bCs w:val="1"/>
          <w:sz w:val="24"/>
          <w:szCs w:val="24"/>
          <w:rtl w:val="0"/>
          <w:lang w:val="fr-FR"/>
        </w:rPr>
        <w:t>’</w:t>
      </w:r>
      <w:r>
        <w:rPr>
          <w:rFonts w:ascii="Georgia" w:hAnsi="Georgia"/>
          <w:b w:val="1"/>
          <w:bCs w:val="1"/>
          <w:sz w:val="24"/>
          <w:szCs w:val="24"/>
          <w:rtl w:val="0"/>
          <w:lang w:val="en-US"/>
        </w:rPr>
        <w:t>re considering suicide</w:t>
      </w:r>
      <w:r>
        <w:rPr>
          <w:rFonts w:ascii="Georgia" w:hAnsi="Georgia" w:hint="default"/>
          <w:b w:val="1"/>
          <w:bCs w:val="1"/>
          <w:sz w:val="24"/>
          <w:szCs w:val="24"/>
          <w:rtl w:val="0"/>
        </w:rPr>
        <w:t>…</w:t>
      </w:r>
    </w:p>
    <w:p>
      <w:pPr>
        <w:pStyle w:val="Default"/>
        <w:pBdr>
          <w:top w:val="nil"/>
          <w:left w:val="nil"/>
          <w:bottom w:val="nil"/>
          <w:right w:val="nil"/>
        </w:pBdr>
        <w:spacing w:after="0" w:line="240" w:lineRule="auto"/>
        <w:ind w:right="720"/>
      </w:pPr>
      <w:r>
        <w:rPr>
          <w:rFonts w:ascii="Georgia" w:hAnsi="Georgia"/>
          <w:sz w:val="24"/>
          <w:szCs w:val="24"/>
          <w:rtl w:val="0"/>
          <w:lang w:val="en-US"/>
        </w:rPr>
        <w:t>Don't.  Stop.  Please call out for help. Your life matters, even if you don't think it does at this moment. Your pain and distress is temporary.  There is hope and strength here for the pain you are in right now!  There are people that do care about you. Suicide may seem like the only answer to your problems at the moment.  Don't believe that.  In truth...</w:t>
      </w:r>
    </w:p>
    <w:p>
      <w:pPr>
        <w:pStyle w:val="Default"/>
        <w:pBdr>
          <w:top w:val="nil"/>
          <w:left w:val="nil"/>
          <w:bottom w:val="nil"/>
          <w:right w:val="nil"/>
        </w:pBdr>
        <w:spacing w:after="0" w:line="240" w:lineRule="auto"/>
        <w:ind w:right="720"/>
      </w:pP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doesn't "fix" problems or relieve pain.  It creates more problems and pain.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isn't a cure for suffering.  It creates more suffering.</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Suicide isn't an escape from this world to heaven.  It may, in fact take you immediately to Hell.  </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sz w:val="24"/>
          <w:szCs w:val="24"/>
          <w:rtl w:val="0"/>
          <w:lang w:val="en-US"/>
        </w:rPr>
        <w:t xml:space="preserve">These statements may sound harsh or "unloving," but they are the truth.  If you are in the depths of a depression that is so dark and deep that you see no other way out than taking your own life, the truths you are reading now are the very thing you need.  If your pain seems inescapable with no end or relief in sight, you need true hope that is rooted in reality.  You don't need false hopes or </w:t>
      </w:r>
      <w:r>
        <w:rPr>
          <w:rFonts w:ascii="Georgia" w:hAnsi="Georgia" w:hint="default"/>
          <w:sz w:val="24"/>
          <w:szCs w:val="24"/>
          <w:rtl w:val="0"/>
        </w:rPr>
        <w:t>“</w:t>
      </w:r>
      <w:r>
        <w:rPr>
          <w:rFonts w:ascii="Georgia" w:hAnsi="Georgia"/>
          <w:sz w:val="24"/>
          <w:szCs w:val="24"/>
          <w:rtl w:val="0"/>
          <w:lang w:val="nl-NL"/>
        </w:rPr>
        <w:t>feel good</w:t>
      </w:r>
      <w:r>
        <w:rPr>
          <w:rFonts w:ascii="Georgia" w:hAnsi="Georgia" w:hint="default"/>
          <w:sz w:val="24"/>
          <w:szCs w:val="24"/>
          <w:rtl w:val="0"/>
        </w:rPr>
        <w:t xml:space="preserve">” </w:t>
      </w:r>
      <w:r>
        <w:rPr>
          <w:rFonts w:ascii="Georgia" w:hAnsi="Georgia"/>
          <w:sz w:val="24"/>
          <w:szCs w:val="24"/>
          <w:rtl w:val="0"/>
          <w:lang w:val="en-US"/>
        </w:rPr>
        <w:t>statements that temporarily distract you from your situation or pain.  You need to know what God has to say to you.  He loves and cares for you.  He has much to say to you about your pain and suffering.  So keep reading to discover His truths</w:t>
      </w:r>
      <w:r>
        <w:rPr>
          <w:rFonts w:ascii="Georgia" w:hAnsi="Georgia" w:hint="default"/>
          <w:sz w:val="24"/>
          <w:szCs w:val="24"/>
          <w:rtl w:val="0"/>
        </w:rPr>
        <w:t>…</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hint="default"/>
          <w:sz w:val="24"/>
          <w:szCs w:val="24"/>
          <w:rtl w:val="0"/>
        </w:rPr>
        <w:t>“</w:t>
      </w:r>
      <w:r>
        <w:rPr>
          <w:rFonts w:ascii="Georgia" w:hAnsi="Georgia"/>
          <w:sz w:val="24"/>
          <w:szCs w:val="24"/>
          <w:rtl w:val="0"/>
          <w:lang w:val="en-US"/>
        </w:rPr>
        <w:t>What Does the Bible Say about Suffering, Worry, Death, Life &amp; Heaven?</w:t>
      </w:r>
      <w:r>
        <w:rPr>
          <w:rFonts w:ascii="Georgia" w:hAnsi="Georgia" w:hint="default"/>
          <w:sz w:val="24"/>
          <w:szCs w:val="24"/>
          <w:rtl w:val="0"/>
        </w:rPr>
        <w:t xml:space="preserve">” </w:t>
      </w:r>
    </w:p>
    <w:p>
      <w:pPr>
        <w:pStyle w:val="Default"/>
        <w:numPr>
          <w:ilvl w:val="0"/>
          <w:numId w:val="3"/>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"http://www.trustworthyword.com/what-does-the-bible-say-about-suffering-worry-death-life-and-heaven"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www.trustworthyword.com/what-does-the-bible-say-about-suffering-worry-death-life-and-heaven</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jc w:val="center"/>
      </w:pPr>
      <w:r>
        <w:rPr>
          <w:rFonts w:ascii="Georgia" w:hAnsi="Georgia"/>
          <w:sz w:val="24"/>
          <w:szCs w:val="24"/>
          <w:rtl w:val="0"/>
          <w:lang w:val="en-US"/>
        </w:rPr>
        <w:t xml:space="preserve">Even though I walk through the valley of the shadow of death, I will fear no evil, </w:t>
      </w:r>
    </w:p>
    <w:p>
      <w:pPr>
        <w:pStyle w:val="Default"/>
        <w:pBdr>
          <w:top w:val="nil"/>
          <w:left w:val="nil"/>
          <w:bottom w:val="nil"/>
          <w:right w:val="nil"/>
        </w:pBdr>
        <w:spacing w:after="0" w:line="240" w:lineRule="auto"/>
        <w:ind w:right="720"/>
        <w:jc w:val="center"/>
      </w:pPr>
      <w:r>
        <w:rPr>
          <w:rFonts w:ascii="Georgia" w:hAnsi="Georgia"/>
          <w:sz w:val="24"/>
          <w:szCs w:val="24"/>
          <w:rtl w:val="0"/>
          <w:lang w:val="en-US"/>
        </w:rPr>
        <w:t>for you are with me; your rod and your staff, they comfort me.  (Psalm 23:4)</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Is suicide really that serious?  Don</w:t>
      </w:r>
      <w:r>
        <w:rPr>
          <w:rFonts w:ascii="Georgia" w:hAnsi="Georgia" w:hint="default"/>
          <w:b w:val="1"/>
          <w:bCs w:val="1"/>
          <w:sz w:val="24"/>
          <w:szCs w:val="24"/>
          <w:rtl w:val="0"/>
          <w:lang w:val="fr-FR"/>
        </w:rPr>
        <w:t>’</w:t>
      </w:r>
      <w:r>
        <w:rPr>
          <w:rFonts w:ascii="Georgia" w:hAnsi="Georgia"/>
          <w:b w:val="1"/>
          <w:bCs w:val="1"/>
          <w:sz w:val="24"/>
          <w:szCs w:val="24"/>
          <w:rtl w:val="0"/>
          <w:lang w:val="en-US"/>
        </w:rPr>
        <w:t>t I have the right to take my own life whenever and however I see fit?</w:t>
      </w:r>
      <w:r>
        <w:rPr>
          <w:rFonts w:ascii="Georgia" w:hAnsi="Georgia"/>
          <w:sz w:val="24"/>
          <w:szCs w:val="24"/>
          <w:rtl w:val="0"/>
          <w:lang w:val="en-US"/>
        </w:rPr>
        <w:t xml:space="preserve">  Suicide is murder, self-murder.  Murder is a sin. (Exodus 20:13)   God cares about you.  The same God who made the universe made you, formed you, and knew you (Jeremiah 1:5, Psalm 22:10; 139:13; 147:3-4).  You are not an accident or mistake.  God has a purpose and plan for your life.  Listen to Him.  Trust in Him.  Receive His love.  Let Him forgive you, heal you, and rescue you. </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hint="default"/>
          <w:sz w:val="24"/>
          <w:szCs w:val="24"/>
          <w:rtl w:val="0"/>
        </w:rPr>
        <w:t>“</w:t>
      </w:r>
      <w:r>
        <w:rPr>
          <w:rFonts w:ascii="Georgia" w:hAnsi="Georgia"/>
          <w:sz w:val="24"/>
          <w:szCs w:val="24"/>
          <w:rtl w:val="0"/>
          <w:lang w:val="en-US"/>
        </w:rPr>
        <w:t>He heals the brokenhearted and binds up their wounds. He determines the number of the stars; he gives to all of them their names.</w:t>
      </w:r>
      <w:r>
        <w:rPr>
          <w:rFonts w:ascii="Georgia" w:hAnsi="Georgia" w:hint="default"/>
          <w:sz w:val="24"/>
          <w:szCs w:val="24"/>
          <w:rtl w:val="0"/>
        </w:rPr>
        <w:t xml:space="preserve">” </w:t>
      </w:r>
      <w:r>
        <w:rPr>
          <w:rFonts w:ascii="Georgia" w:hAnsi="Georgia"/>
          <w:sz w:val="24"/>
          <w:szCs w:val="24"/>
          <w:rtl w:val="0"/>
        </w:rPr>
        <w:t>(Psalm 147:3-4 ESV)</w:t>
      </w:r>
    </w:p>
    <w:p>
      <w:pPr>
        <w:pStyle w:val="Default"/>
        <w:pBdr>
          <w:top w:val="nil"/>
          <w:left w:val="nil"/>
          <w:bottom w:val="nil"/>
          <w:right w:val="nil"/>
        </w:pBdr>
        <w:spacing w:after="0" w:line="240" w:lineRule="auto"/>
        <w:ind w:right="720"/>
      </w:pPr>
      <w:r>
        <w:rPr>
          <w:rFonts w:ascii="Georgia" w:hAnsi="Georgia"/>
          <w:b w:val="1"/>
          <w:bCs w:val="1"/>
          <w:sz w:val="24"/>
          <w:szCs w:val="24"/>
          <w:rtl w:val="0"/>
        </w:rPr>
        <w:t>Aren</w:t>
      </w:r>
      <w:r>
        <w:rPr>
          <w:rFonts w:ascii="Georgia" w:hAnsi="Georgia" w:hint="default"/>
          <w:b w:val="1"/>
          <w:bCs w:val="1"/>
          <w:sz w:val="24"/>
          <w:szCs w:val="24"/>
          <w:rtl w:val="0"/>
          <w:lang w:val="fr-FR"/>
        </w:rPr>
        <w:t>’</w:t>
      </w:r>
      <w:r>
        <w:rPr>
          <w:rFonts w:ascii="Georgia" w:hAnsi="Georgia"/>
          <w:b w:val="1"/>
          <w:bCs w:val="1"/>
          <w:sz w:val="24"/>
          <w:szCs w:val="24"/>
          <w:rtl w:val="0"/>
          <w:lang w:val="en-US"/>
        </w:rPr>
        <w:t>t there stories and examples of suicide in the Bible?</w:t>
      </w:r>
      <w:r>
        <w:rPr>
          <w:rFonts w:ascii="Georgia" w:hAnsi="Georgia"/>
          <w:sz w:val="24"/>
          <w:szCs w:val="24"/>
          <w:rtl w:val="0"/>
        </w:rPr>
        <w:t xml:space="preserve"> </w:t>
      </w:r>
      <w:r>
        <w:rPr>
          <w:rFonts w:ascii="Georgia" w:hAnsi="Georgia"/>
          <w:sz w:val="24"/>
          <w:szCs w:val="24"/>
          <w:rtl w:val="0"/>
          <w:lang w:val="en-US"/>
        </w:rPr>
        <w:t xml:space="preserve"> </w:t>
      </w:r>
      <w:r>
        <w:rPr>
          <w:rFonts w:ascii="Georgia" w:hAnsi="Georgia"/>
          <w:sz w:val="24"/>
          <w:szCs w:val="24"/>
          <w:rtl w:val="0"/>
          <w:lang w:val="en-US"/>
        </w:rPr>
        <w:t>Yes.  There are several examples in the Bible of suicide</w:t>
      </w:r>
      <w:r>
        <w:rPr>
          <w:rFonts w:ascii="Georgia" w:hAnsi="Georgia"/>
          <w:sz w:val="24"/>
          <w:szCs w:val="24"/>
          <w:rtl w:val="0"/>
          <w:lang w:val="en-US"/>
        </w:rPr>
        <w:t xml:space="preserve"> </w:t>
      </w:r>
      <w:r>
        <w:rPr>
          <w:rFonts w:ascii="Georgia" w:hAnsi="Georgia"/>
          <w:sz w:val="24"/>
          <w:szCs w:val="24"/>
          <w:rtl w:val="0"/>
          <w:lang w:val="en-US"/>
        </w:rPr>
        <w:t>(Judges 9:54, 1 Samuel 31:4-6, 2 Samuel 17:23, 1 Kings 16:18, Matthew 27:5)</w:t>
      </w:r>
      <w:r>
        <w:rPr>
          <w:rFonts w:ascii="Georgia" w:hAnsi="Georgia"/>
          <w:sz w:val="24"/>
          <w:szCs w:val="24"/>
          <w:rtl w:val="0"/>
          <w:lang w:val="en-US"/>
        </w:rPr>
        <w:t xml:space="preserve">. </w:t>
      </w:r>
      <w:r>
        <w:rPr>
          <w:rFonts w:ascii="Georgia" w:hAnsi="Georgia"/>
          <w:sz w:val="24"/>
          <w:szCs w:val="24"/>
          <w:rtl w:val="0"/>
          <w:lang w:val="en-US"/>
        </w:rPr>
        <w:t xml:space="preserve"> However, the men that took their own life in the bible were considered wicked and ungodly. </w:t>
      </w:r>
      <w:r>
        <w:rPr>
          <w:rFonts w:ascii="Georgia" w:hAnsi="Georgia"/>
          <w:sz w:val="24"/>
          <w:szCs w:val="24"/>
          <w:rtl w:val="0"/>
          <w:lang w:val="en-US"/>
        </w:rPr>
        <w:t>Examples of suicide</w:t>
      </w:r>
      <w:r>
        <w:rPr>
          <w:rFonts w:ascii="Georgia" w:hAnsi="Georgia"/>
          <w:sz w:val="24"/>
          <w:szCs w:val="24"/>
          <w:rtl w:val="0"/>
          <w:lang w:val="en-US"/>
        </w:rPr>
        <w:t xml:space="preserve"> are </w:t>
      </w:r>
      <w:r>
        <w:rPr>
          <w:rFonts w:ascii="Georgia" w:hAnsi="Georgia"/>
          <w:i w:val="1"/>
          <w:iCs w:val="1"/>
          <w:sz w:val="24"/>
          <w:szCs w:val="24"/>
          <w:rtl w:val="0"/>
          <w:lang w:val="en-US"/>
        </w:rPr>
        <w:t>described</w:t>
      </w:r>
      <w:r>
        <w:rPr>
          <w:rFonts w:ascii="Georgia" w:hAnsi="Georgia"/>
          <w:sz w:val="24"/>
          <w:szCs w:val="24"/>
          <w:rtl w:val="0"/>
          <w:lang w:val="en-US"/>
        </w:rPr>
        <w:t xml:space="preserve"> to us, but </w:t>
      </w:r>
      <w:r>
        <w:rPr>
          <w:rFonts w:ascii="Georgia" w:hAnsi="Georgia"/>
          <w:sz w:val="24"/>
          <w:szCs w:val="24"/>
          <w:rtl w:val="0"/>
          <w:lang w:val="en-US"/>
        </w:rPr>
        <w:t xml:space="preserve">suicide is </w:t>
      </w:r>
      <w:r>
        <w:rPr>
          <w:rFonts w:ascii="Georgia" w:hAnsi="Georgia"/>
          <w:sz w:val="24"/>
          <w:szCs w:val="24"/>
          <w:rtl w:val="0"/>
          <w:lang w:val="en-US"/>
        </w:rPr>
        <w:t xml:space="preserve">not </w:t>
      </w:r>
      <w:r>
        <w:rPr>
          <w:rFonts w:ascii="Georgia" w:hAnsi="Georgia"/>
          <w:i w:val="1"/>
          <w:iCs w:val="1"/>
          <w:sz w:val="24"/>
          <w:szCs w:val="24"/>
          <w:rtl w:val="0"/>
          <w:lang w:val="en-US"/>
        </w:rPr>
        <w:t>prescribed</w:t>
      </w:r>
      <w:r>
        <w:rPr>
          <w:rFonts w:ascii="Georgia" w:hAnsi="Georgia"/>
          <w:sz w:val="24"/>
          <w:szCs w:val="24"/>
          <w:rtl w:val="0"/>
          <w:lang w:val="en-US"/>
        </w:rPr>
        <w:t xml:space="preserve"> for us.  In other words, they are told as examples and lessons as how NOT to act or react to our troubles in this life.   God does not support or allow suicide as a response or option for us, even in the most desperate of situations.  Suicide is always condemned by God as sin in the Bible.</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jc w:val="center"/>
      </w:pPr>
      <w:r>
        <w:rPr>
          <w:rFonts w:ascii="Georgia" w:hAnsi="Georgia"/>
          <w:sz w:val="24"/>
          <w:szCs w:val="24"/>
          <w:rtl w:val="0"/>
          <w:lang w:val="en-US"/>
        </w:rPr>
        <w:t>Say to those who have an anxious heart, "Be strong; fear not! Behold, your God will come with vengeance, with the recompense of God. He will come and save you."</w:t>
      </w:r>
      <w:r>
        <w:rPr>
          <w:rFonts w:ascii="Georgia" w:hAnsi="Georgia" w:hint="default"/>
          <w:sz w:val="24"/>
          <w:szCs w:val="24"/>
          <w:rtl w:val="0"/>
        </w:rPr>
        <w:t xml:space="preserve">  </w:t>
      </w:r>
      <w:r>
        <w:rPr>
          <w:rFonts w:ascii="Georgia" w:hAnsi="Georgia"/>
          <w:sz w:val="24"/>
          <w:szCs w:val="24"/>
          <w:rtl w:val="0"/>
        </w:rPr>
        <w:t>Isaiah 35:4</w:t>
      </w:r>
    </w:p>
    <w:p>
      <w:pPr>
        <w:pStyle w:val="Default"/>
        <w:pBdr>
          <w:top w:val="nil"/>
          <w:left w:val="nil"/>
          <w:bottom w:val="nil"/>
          <w:right w:val="nil"/>
        </w:pBdr>
        <w:spacing w:after="0" w:line="240" w:lineRule="auto"/>
        <w:ind w:right="720"/>
        <w:jc w:val="center"/>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I feel so useless and such a burden on everyone.  Won</w:t>
      </w:r>
      <w:r>
        <w:rPr>
          <w:rFonts w:ascii="Georgia" w:hAnsi="Georgia" w:hint="default"/>
          <w:b w:val="1"/>
          <w:bCs w:val="1"/>
          <w:sz w:val="24"/>
          <w:szCs w:val="24"/>
          <w:rtl w:val="0"/>
          <w:lang w:val="fr-FR"/>
        </w:rPr>
        <w:t>’</w:t>
      </w:r>
      <w:r>
        <w:rPr>
          <w:rFonts w:ascii="Georgia" w:hAnsi="Georgia"/>
          <w:b w:val="1"/>
          <w:bCs w:val="1"/>
          <w:sz w:val="24"/>
          <w:szCs w:val="24"/>
          <w:rtl w:val="0"/>
          <w:lang w:val="en-US"/>
        </w:rPr>
        <w:t xml:space="preserve">t the world be a better place without me?  </w:t>
      </w:r>
      <w:r>
        <w:rPr>
          <w:rFonts w:ascii="Georgia" w:hAnsi="Georgia"/>
          <w:sz w:val="24"/>
          <w:szCs w:val="24"/>
          <w:rtl w:val="0"/>
          <w:lang w:val="en-US"/>
        </w:rPr>
        <w:t>Absolutely not.  God has a specific purpose for your life.  Even before He created the universe, He already knew us.  He already had planned our life. (Psalm 139:16, Ephesians 1:4)</w:t>
      </w:r>
      <w:r>
        <w:rPr>
          <w:rFonts w:ascii="Georgia" w:hAnsi="Georgia"/>
          <w:sz w:val="24"/>
          <w:szCs w:val="24"/>
          <w:rtl w:val="0"/>
          <w:lang w:val="en-US"/>
        </w:rPr>
        <w:t>.</w:t>
      </w:r>
      <w:r>
        <w:rPr>
          <w:rFonts w:ascii="Georgia" w:hAnsi="Georgia"/>
          <w:sz w:val="24"/>
          <w:szCs w:val="24"/>
          <w:rtl w:val="0"/>
          <w:lang w:val="en-US"/>
        </w:rPr>
        <w:t xml:space="preserve">  Your existence was no accident.  Even in your pain and distress, God still has a plan for your life (Jeremiah 29:11)</w:t>
      </w:r>
      <w:r>
        <w:rPr>
          <w:rFonts w:ascii="Georgia" w:hAnsi="Georgia"/>
          <w:sz w:val="24"/>
          <w:szCs w:val="24"/>
          <w:rtl w:val="0"/>
          <w:lang w:val="en-US"/>
        </w:rPr>
        <w:t>.</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 xml:space="preserve">Is suicide the </w:t>
      </w:r>
      <w:r>
        <w:rPr>
          <w:rFonts w:ascii="Georgia" w:hAnsi="Georgia" w:hint="default"/>
          <w:b w:val="1"/>
          <w:bCs w:val="1"/>
          <w:sz w:val="24"/>
          <w:szCs w:val="24"/>
          <w:rtl w:val="0"/>
        </w:rPr>
        <w:t>“</w:t>
      </w:r>
      <w:r>
        <w:rPr>
          <w:rFonts w:ascii="Georgia" w:hAnsi="Georgia"/>
          <w:b w:val="1"/>
          <w:bCs w:val="1"/>
          <w:sz w:val="24"/>
          <w:szCs w:val="24"/>
          <w:rtl w:val="0"/>
          <w:lang w:val="sv-SE"/>
        </w:rPr>
        <w:t>unforgivable</w:t>
      </w:r>
      <w:r>
        <w:rPr>
          <w:rFonts w:ascii="Georgia" w:hAnsi="Georgia" w:hint="default"/>
          <w:b w:val="1"/>
          <w:bCs w:val="1"/>
          <w:sz w:val="24"/>
          <w:szCs w:val="24"/>
          <w:rtl w:val="0"/>
        </w:rPr>
        <w:t xml:space="preserve">” </w:t>
      </w:r>
      <w:r>
        <w:rPr>
          <w:rFonts w:ascii="Georgia" w:hAnsi="Georgia"/>
          <w:b w:val="1"/>
          <w:bCs w:val="1"/>
          <w:sz w:val="24"/>
          <w:szCs w:val="24"/>
          <w:rtl w:val="0"/>
          <w:lang w:val="en-US"/>
        </w:rPr>
        <w:t>sin?  If someone commits suicide will they go to Hell?  Is it possible to commit suicide and go to Heaven?</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There is only one unforgivable sin; the ongoing rebellion and rejection of Jesus as Lord (Matthew 12:31).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All other sin is forgivable.  Jesus talks about the </w:t>
      </w:r>
      <w:r>
        <w:rPr>
          <w:rFonts w:ascii="Georgia" w:hAnsi="Georgia" w:hint="default"/>
          <w:b w:val="0"/>
          <w:bCs w:val="0"/>
          <w:sz w:val="24"/>
          <w:szCs w:val="24"/>
          <w:rtl w:val="0"/>
        </w:rPr>
        <w:t>“</w:t>
      </w:r>
      <w:r>
        <w:rPr>
          <w:rFonts w:ascii="Georgia" w:hAnsi="Georgia"/>
          <w:b w:val="0"/>
          <w:bCs w:val="0"/>
          <w:sz w:val="24"/>
          <w:szCs w:val="24"/>
          <w:rtl w:val="0"/>
        </w:rPr>
        <w:t>unforgivable sin</w:t>
      </w:r>
      <w:r>
        <w:rPr>
          <w:rFonts w:ascii="Georgia" w:hAnsi="Georgia" w:hint="default"/>
          <w:b w:val="0"/>
          <w:bCs w:val="0"/>
          <w:sz w:val="24"/>
          <w:szCs w:val="24"/>
          <w:rtl w:val="0"/>
        </w:rPr>
        <w:t xml:space="preserve">” </w:t>
      </w:r>
      <w:r>
        <w:rPr>
          <w:rFonts w:ascii="Georgia" w:hAnsi="Georgia"/>
          <w:b w:val="0"/>
          <w:bCs w:val="0"/>
          <w:sz w:val="24"/>
          <w:szCs w:val="24"/>
          <w:rtl w:val="0"/>
        </w:rPr>
        <w:t xml:space="preserve">in Mark 3:22-30.  </w:t>
      </w:r>
      <w:r>
        <w:rPr>
          <w:rFonts w:ascii="Georgia" w:hAnsi="Georgia"/>
          <w:b w:val="0"/>
          <w:bCs w:val="0"/>
          <w:i w:val="1"/>
          <w:iCs w:val="1"/>
          <w:sz w:val="24"/>
          <w:szCs w:val="24"/>
          <w:rtl w:val="0"/>
          <w:lang w:val="en-US"/>
        </w:rPr>
        <w:t xml:space="preserve">Suicide is so serious because it is a final act of rejecting God as being in charge of your life, choosing to end your life on your terms and timing. </w:t>
      </w:r>
      <w:r>
        <w:rPr>
          <w:rFonts w:ascii="Georgia" w:hAnsi="Georgia"/>
          <w:b w:val="0"/>
          <w:bCs w:val="0"/>
          <w:sz w:val="24"/>
          <w:szCs w:val="24"/>
          <w:rtl w:val="0"/>
        </w:rPr>
        <w:t xml:space="preserve"> </w:t>
      </w:r>
      <w:r>
        <w:rPr>
          <w:rFonts w:ascii="Georgia" w:hAnsi="Georgia"/>
          <w:b w:val="0"/>
          <w:bCs w:val="0"/>
          <w:i w:val="1"/>
          <w:iCs w:val="1"/>
          <w:sz w:val="24"/>
          <w:szCs w:val="24"/>
          <w:rtl w:val="0"/>
          <w:lang w:val="en-US"/>
        </w:rPr>
        <w:t>Dying in this state of open rebellion as a non-believer gives you no opportunity afterward to be forgiven of all your sin by trusting in the work of Jesus on the cross</w:t>
      </w:r>
      <w:r>
        <w:rPr>
          <w:rFonts w:ascii="Georgia" w:hAnsi="Georgia"/>
          <w:b w:val="0"/>
          <w:bCs w:val="0"/>
          <w:i w:val="1"/>
          <w:iCs w:val="1"/>
          <w:sz w:val="24"/>
          <w:szCs w:val="24"/>
          <w:rtl w:val="0"/>
          <w:lang w:val="en-US"/>
        </w:rPr>
        <w:t xml:space="preserve"> </w:t>
      </w:r>
      <w:r>
        <w:rPr>
          <w:rFonts w:ascii="Georgia" w:hAnsi="Georgia"/>
          <w:b w:val="0"/>
          <w:bCs w:val="0"/>
          <w:sz w:val="24"/>
          <w:szCs w:val="24"/>
          <w:rtl w:val="0"/>
        </w:rPr>
        <w:t>(Luke 16:19-31)</w:t>
      </w:r>
      <w:r>
        <w:rPr>
          <w:rFonts w:ascii="Georgia" w:hAnsi="Georgia"/>
          <w:b w:val="0"/>
          <w:bCs w:val="0"/>
          <w:sz w:val="24"/>
          <w:szCs w:val="24"/>
          <w:rtl w:val="0"/>
          <w:lang w:val="en-US"/>
        </w:rPr>
        <w:t>.</w:t>
      </w:r>
      <w:r>
        <w:rPr>
          <w:rFonts w:ascii="Georgia" w:hAnsi="Georgia"/>
          <w:b w:val="0"/>
          <w:bCs w:val="0"/>
          <w:sz w:val="24"/>
          <w:szCs w:val="24"/>
          <w:rtl w:val="0"/>
        </w:rPr>
        <w:t xml:space="preserve">  </w:t>
      </w:r>
    </w:p>
    <w:p>
      <w:pPr>
        <w:pStyle w:val="Default"/>
        <w:pBdr>
          <w:top w:val="nil"/>
          <w:left w:val="nil"/>
          <w:bottom w:val="nil"/>
          <w:right w:val="nil"/>
        </w:pBdr>
        <w:spacing w:after="0" w:line="240" w:lineRule="auto"/>
        <w:ind w:right="720"/>
      </w:pPr>
      <w:r>
        <w:rPr>
          <w:rFonts w:ascii="Georgia" w:cs="Georgia" w:hAnsi="Georgia" w:eastAsia="Georgia"/>
          <w:b w:val="0"/>
          <w:bCs w:val="0"/>
          <w:sz w:val="24"/>
          <w:szCs w:val="24"/>
        </w:rPr>
        <w:tab/>
      </w:r>
      <w:r>
        <w:rPr>
          <w:rFonts w:ascii="Georgia" w:hAnsi="Georgia"/>
          <w:b w:val="0"/>
          <w:bCs w:val="0"/>
          <w:sz w:val="24"/>
          <w:szCs w:val="24"/>
          <w:rtl w:val="0"/>
          <w:lang w:val="en-US"/>
        </w:rPr>
        <w:t>As earlier stated, suicide is murder.  Murder is sin.  An authentic Christian has been pardoned from all sin, past and future (Romans 8:1); including murder.   While it is possible for a Christian to commit suicide, it should be cause for serious concern for the genuineness of one</w:t>
      </w:r>
      <w:r>
        <w:rPr>
          <w:rFonts w:ascii="Georgia" w:hAnsi="Georgia" w:hint="default"/>
          <w:b w:val="0"/>
          <w:bCs w:val="0"/>
          <w:sz w:val="24"/>
          <w:szCs w:val="24"/>
          <w:rtl w:val="0"/>
          <w:lang w:val="fr-FR"/>
        </w:rPr>
        <w:t>’</w:t>
      </w:r>
      <w:r>
        <w:rPr>
          <w:rFonts w:ascii="Georgia" w:hAnsi="Georgia"/>
          <w:b w:val="0"/>
          <w:bCs w:val="0"/>
          <w:sz w:val="24"/>
          <w:szCs w:val="24"/>
          <w:rtl w:val="0"/>
          <w:lang w:val="en-US"/>
        </w:rPr>
        <w:t>s faith if he doesn</w:t>
      </w:r>
      <w:r>
        <w:rPr>
          <w:rFonts w:ascii="Georgia" w:hAnsi="Georgia" w:hint="default"/>
          <w:b w:val="0"/>
          <w:bCs w:val="0"/>
          <w:sz w:val="24"/>
          <w:szCs w:val="24"/>
          <w:rtl w:val="0"/>
          <w:lang w:val="fr-FR"/>
        </w:rPr>
        <w:t>’</w:t>
      </w:r>
      <w:r>
        <w:rPr>
          <w:rFonts w:ascii="Georgia" w:hAnsi="Georgia"/>
          <w:b w:val="0"/>
          <w:bCs w:val="0"/>
          <w:sz w:val="24"/>
          <w:szCs w:val="24"/>
          <w:rtl w:val="0"/>
          <w:lang w:val="en-US"/>
        </w:rPr>
        <w:t>t see any other way to deal with life</w:t>
      </w:r>
      <w:r>
        <w:rPr>
          <w:rFonts w:ascii="Georgia" w:hAnsi="Georgia" w:hint="default"/>
          <w:b w:val="0"/>
          <w:bCs w:val="0"/>
          <w:sz w:val="24"/>
          <w:szCs w:val="24"/>
          <w:rtl w:val="0"/>
          <w:lang w:val="fr-FR"/>
        </w:rPr>
        <w:t>’</w:t>
      </w:r>
      <w:r>
        <w:rPr>
          <w:rFonts w:ascii="Georgia" w:hAnsi="Georgia"/>
          <w:b w:val="0"/>
          <w:bCs w:val="0"/>
          <w:sz w:val="24"/>
          <w:szCs w:val="24"/>
          <w:rtl w:val="0"/>
          <w:lang w:val="en-US"/>
        </w:rPr>
        <w:t>s troubles and struggles other than suicide (1 Corinthians 10:13)</w:t>
      </w:r>
      <w:r>
        <w:rPr>
          <w:rFonts w:ascii="Georgia" w:hAnsi="Georgia"/>
          <w:b w:val="0"/>
          <w:bCs w:val="0"/>
          <w:sz w:val="24"/>
          <w:szCs w:val="24"/>
          <w:rtl w:val="0"/>
          <w:lang w:val="en-US"/>
        </w:rPr>
        <w:t>.</w:t>
      </w:r>
    </w:p>
    <w:p>
      <w:pPr>
        <w:pStyle w:val="Default"/>
        <w:pBdr>
          <w:top w:val="nil"/>
          <w:left w:val="nil"/>
          <w:bottom w:val="nil"/>
          <w:right w:val="nil"/>
        </w:pBdr>
        <w:spacing w:after="0" w:line="240" w:lineRule="auto"/>
        <w:ind w:right="720"/>
      </w:pPr>
    </w:p>
    <w:p>
      <w:pPr>
        <w:pStyle w:val="Default"/>
        <w:pBdr>
          <w:top w:val="nil"/>
          <w:left w:val="nil"/>
          <w:bottom w:val="nil"/>
          <w:right w:val="nil"/>
        </w:pBdr>
        <w:spacing w:before="60" w:after="0" w:line="240" w:lineRule="auto"/>
        <w:ind w:left="196" w:right="720" w:hanging="196"/>
      </w:pPr>
      <w:r>
        <w:rPr>
          <w:rFonts w:ascii="Georgia" w:hAnsi="Georgia" w:hint="default"/>
          <w:b w:val="1"/>
          <w:bCs w:val="1"/>
          <w:sz w:val="24"/>
          <w:szCs w:val="24"/>
          <w:u w:val="none"/>
          <w:rtl w:val="0"/>
        </w:rPr>
        <w:t>“</w:t>
      </w:r>
      <w:r>
        <w:rPr>
          <w:rFonts w:ascii="Georgia" w:hAnsi="Georgia"/>
          <w:b w:val="1"/>
          <w:bCs w:val="1"/>
          <w:sz w:val="24"/>
          <w:szCs w:val="24"/>
          <w:u w:val="none"/>
          <w:rtl w:val="0"/>
          <w:lang w:val="en-US"/>
        </w:rPr>
        <w:t>How Can I Be Sure I am a Christian?</w:t>
      </w:r>
      <w:r>
        <w:rPr>
          <w:rFonts w:ascii="Georgia" w:hAnsi="Georgia" w:hint="default"/>
          <w:b w:val="1"/>
          <w:bCs w:val="1"/>
          <w:sz w:val="24"/>
          <w:szCs w:val="24"/>
          <w:u w:val="none"/>
          <w:rtl w:val="0"/>
        </w:rPr>
        <w:t>”</w:t>
      </w:r>
    </w:p>
    <w:p>
      <w:pPr>
        <w:pStyle w:val="Default"/>
        <w:numPr>
          <w:ilvl w:val="0"/>
          <w:numId w:val="3"/>
        </w:numPr>
        <w:pBdr>
          <w:top w:val="nil"/>
          <w:left w:val="nil"/>
          <w:bottom w:val="nil"/>
          <w:right w:val="nil"/>
        </w:pBdr>
        <w:spacing w:before="60"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"http://www.trustworthyword.com/how-can-i-be-sure-im-a-christian"</w:instrText>
      </w:r>
      <w:r>
        <w:rPr>
          <w:rFonts w:ascii="Georgia" w:cs="Georgia" w:hAnsi="Georgia" w:eastAsia="Georgia"/>
          <w:sz w:val="24"/>
          <w:szCs w:val="24"/>
          <w:u w:val="single"/>
        </w:rPr>
        <w:fldChar w:fldCharType="separate" w:fldLock="0"/>
      </w:r>
      <w:r>
        <w:rPr>
          <w:rFonts w:ascii="Georgia" w:hAnsi="Georgia"/>
          <w:sz w:val="24"/>
          <w:szCs w:val="24"/>
          <w:u w:val="single"/>
          <w:rtl w:val="0"/>
        </w:rPr>
        <w:t>www.trustworthyword.com/how-can-i-be-sure-im-a-christian</w:t>
      </w:r>
      <w:r>
        <w:rPr>
          <w:rFonts w:ascii="Georgia" w:cs="Georgia" w:hAnsi="Georgia" w:eastAsia="Georgia"/>
          <w:sz w:val="24"/>
          <w:szCs w:val="24"/>
          <w:u w:val="single"/>
        </w:rPr>
        <w:fldChar w:fldCharType="end" w:fldLock="0"/>
      </w:r>
    </w:p>
    <w:p>
      <w:pPr>
        <w:pStyle w:val="Default"/>
        <w:pBdr>
          <w:top w:val="nil"/>
          <w:left w:val="nil"/>
          <w:bottom w:val="nil"/>
          <w:right w:val="nil"/>
        </w:pBdr>
        <w:spacing w:before="60" w:after="0" w:line="240" w:lineRule="auto"/>
        <w:ind w:left="196" w:right="720" w:hanging="196"/>
      </w:pPr>
      <w:r>
        <w:rPr>
          <w:rFonts w:ascii="Georgia" w:hAnsi="Georgia" w:hint="default"/>
          <w:b w:val="1"/>
          <w:bCs w:val="1"/>
          <w:sz w:val="24"/>
          <w:szCs w:val="24"/>
          <w:u w:val="none"/>
          <w:rtl w:val="0"/>
        </w:rPr>
        <w:t>“</w:t>
      </w:r>
      <w:r>
        <w:rPr>
          <w:rFonts w:ascii="Georgia" w:hAnsi="Georgia"/>
          <w:b w:val="1"/>
          <w:bCs w:val="1"/>
          <w:sz w:val="24"/>
          <w:szCs w:val="24"/>
          <w:u w:val="none"/>
          <w:rtl w:val="0"/>
          <w:lang w:val="en-US"/>
        </w:rPr>
        <w:t>How Can I Become a Christian?</w:t>
      </w:r>
      <w:r>
        <w:rPr>
          <w:rFonts w:ascii="Georgia" w:hAnsi="Georgia" w:hint="default"/>
          <w:b w:val="1"/>
          <w:bCs w:val="1"/>
          <w:sz w:val="24"/>
          <w:szCs w:val="24"/>
          <w:u w:val="none"/>
          <w:rtl w:val="0"/>
        </w:rPr>
        <w:t>”</w:t>
      </w:r>
    </w:p>
    <w:p>
      <w:pPr>
        <w:pStyle w:val="Default"/>
        <w:numPr>
          <w:ilvl w:val="0"/>
          <w:numId w:val="3"/>
        </w:numPr>
        <w:pBdr>
          <w:top w:val="nil"/>
          <w:left w:val="nil"/>
          <w:bottom w:val="nil"/>
          <w:right w:val="nil"/>
        </w:pBdr>
        <w:spacing w:before="60"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"http://www.trustworthyword.com/how-can-i-become-a-christian"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www.trustworthyword.com/how-can-i-become-a-christian</w:t>
      </w:r>
      <w:r>
        <w:rPr>
          <w:rFonts w:ascii="Georgia" w:cs="Georgia" w:hAnsi="Georgia" w:eastAsia="Georgia"/>
          <w:sz w:val="24"/>
          <w:szCs w:val="24"/>
          <w:u w:val="single"/>
        </w:rPr>
        <w:fldChar w:fldCharType="end" w:fldLock="0"/>
      </w:r>
    </w:p>
    <w:p>
      <w:pPr>
        <w:pStyle w:val="Default"/>
        <w:pBdr>
          <w:top w:val="nil"/>
          <w:left w:val="nil"/>
          <w:bottom w:val="nil"/>
          <w:right w:val="nil"/>
        </w:pBdr>
        <w:spacing w:before="60" w:after="0" w:line="240" w:lineRule="auto"/>
        <w:ind w:left="196" w:right="720" w:hanging="196"/>
      </w:pPr>
      <w:r>
        <w:rPr>
          <w:rFonts w:ascii="Georgia" w:hAnsi="Georgia" w:hint="default"/>
          <w:b w:val="1"/>
          <w:bCs w:val="1"/>
          <w:sz w:val="24"/>
          <w:szCs w:val="24"/>
          <w:u w:val="none"/>
          <w:rtl w:val="0"/>
        </w:rPr>
        <w:t>“</w:t>
      </w:r>
      <w:r>
        <w:rPr>
          <w:rFonts w:ascii="Georgia" w:hAnsi="Georgia"/>
          <w:b w:val="1"/>
          <w:bCs w:val="1"/>
          <w:sz w:val="24"/>
          <w:szCs w:val="24"/>
          <w:u w:val="none"/>
          <w:rtl w:val="0"/>
          <w:lang w:val="en-US"/>
        </w:rPr>
        <w:t>What Does the Bible Say about Heaven?</w:t>
      </w:r>
      <w:r>
        <w:rPr>
          <w:rFonts w:ascii="Georgia" w:hAnsi="Georgia" w:hint="default"/>
          <w:b w:val="1"/>
          <w:bCs w:val="1"/>
          <w:sz w:val="24"/>
          <w:szCs w:val="24"/>
          <w:u w:val="none"/>
          <w:rtl w:val="0"/>
        </w:rPr>
        <w:t>”</w:t>
      </w:r>
    </w:p>
    <w:p>
      <w:pPr>
        <w:pStyle w:val="Default"/>
        <w:numPr>
          <w:ilvl w:val="0"/>
          <w:numId w:val="3"/>
        </w:numPr>
        <w:pBdr>
          <w:top w:val="nil"/>
          <w:left w:val="nil"/>
          <w:bottom w:val="nil"/>
          <w:right w:val="nil"/>
        </w:pBdr>
        <w:spacing w:before="60"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"http://www.trustworthyword.com/what-does-the-bible-say-about-heaven"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www.trustworthyword.com/what-does-the-bible-say-about-heaven</w:t>
      </w:r>
      <w:r>
        <w:rPr>
          <w:rFonts w:ascii="Georgia" w:cs="Georgia" w:hAnsi="Georgia" w:eastAsia="Georgia"/>
          <w:sz w:val="24"/>
          <w:szCs w:val="24"/>
          <w:u w:val="single"/>
        </w:rPr>
        <w:fldChar w:fldCharType="end" w:fldLock="0"/>
      </w:r>
    </w:p>
    <w:p>
      <w:pPr>
        <w:pStyle w:val="Default"/>
        <w:pBdr>
          <w:top w:val="nil"/>
          <w:left w:val="nil"/>
          <w:bottom w:val="nil"/>
          <w:right w:val="nil"/>
        </w:pBdr>
        <w:spacing w:before="60" w:after="0" w:line="240" w:lineRule="auto"/>
        <w:ind w:left="196" w:right="720" w:hanging="196"/>
      </w:pPr>
      <w:r>
        <w:rPr>
          <w:rFonts w:ascii="Georgia" w:hAnsi="Georgia" w:hint="default"/>
          <w:b w:val="1"/>
          <w:bCs w:val="1"/>
          <w:sz w:val="24"/>
          <w:szCs w:val="24"/>
          <w:u w:val="none"/>
          <w:rtl w:val="0"/>
        </w:rPr>
        <w:t>“</w:t>
      </w:r>
      <w:r>
        <w:rPr>
          <w:rFonts w:ascii="Georgia" w:hAnsi="Georgia"/>
          <w:b w:val="1"/>
          <w:bCs w:val="1"/>
          <w:sz w:val="24"/>
          <w:szCs w:val="24"/>
          <w:u w:val="none"/>
          <w:rtl w:val="0"/>
          <w:lang w:val="en-US"/>
        </w:rPr>
        <w:t>What Does the Bible Say about Hell?</w:t>
      </w:r>
      <w:r>
        <w:rPr>
          <w:rFonts w:ascii="Georgia" w:hAnsi="Georgia" w:hint="default"/>
          <w:b w:val="1"/>
          <w:bCs w:val="1"/>
          <w:sz w:val="24"/>
          <w:szCs w:val="24"/>
          <w:u w:val="none"/>
          <w:rtl w:val="0"/>
        </w:rPr>
        <w:t>”</w:t>
      </w:r>
    </w:p>
    <w:p>
      <w:pPr>
        <w:pStyle w:val="Default"/>
        <w:numPr>
          <w:ilvl w:val="0"/>
          <w:numId w:val="3"/>
        </w:numPr>
        <w:pBdr>
          <w:top w:val="nil"/>
          <w:left w:val="nil"/>
          <w:bottom w:val="nil"/>
          <w:right w:val="nil"/>
        </w:pBdr>
        <w:spacing w:before="60"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"http://www.trustworthyword.com/what-does-the-bible-"</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www.trustworthyword.com/what-does-the-bible-say-about-hell</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 xml:space="preserve">What about </w:t>
      </w:r>
      <w:r>
        <w:rPr>
          <w:rFonts w:ascii="Georgia" w:hAnsi="Georgia" w:hint="default"/>
          <w:b w:val="1"/>
          <w:bCs w:val="1"/>
          <w:sz w:val="24"/>
          <w:szCs w:val="24"/>
          <w:rtl w:val="0"/>
        </w:rPr>
        <w:t>“</w:t>
      </w:r>
      <w:r>
        <w:rPr>
          <w:rFonts w:ascii="Georgia" w:hAnsi="Georgia"/>
          <w:b w:val="1"/>
          <w:bCs w:val="1"/>
          <w:sz w:val="24"/>
          <w:szCs w:val="24"/>
          <w:rtl w:val="0"/>
          <w:lang w:val="en-US"/>
        </w:rPr>
        <w:t>assisted suicide</w:t>
      </w:r>
      <w:r>
        <w:rPr>
          <w:rFonts w:ascii="Georgia" w:hAnsi="Georgia" w:hint="default"/>
          <w:b w:val="1"/>
          <w:bCs w:val="1"/>
          <w:sz w:val="24"/>
          <w:szCs w:val="24"/>
          <w:rtl w:val="0"/>
        </w:rPr>
        <w:t xml:space="preserve">” </w:t>
      </w:r>
      <w:r>
        <w:rPr>
          <w:rFonts w:ascii="Georgia" w:hAnsi="Georgia"/>
          <w:b w:val="1"/>
          <w:bCs w:val="1"/>
          <w:sz w:val="24"/>
          <w:szCs w:val="24"/>
          <w:rtl w:val="0"/>
        </w:rPr>
        <w:t xml:space="preserve">or </w:t>
      </w:r>
      <w:r>
        <w:rPr>
          <w:rFonts w:ascii="Georgia" w:hAnsi="Georgia" w:hint="default"/>
          <w:b w:val="1"/>
          <w:bCs w:val="1"/>
          <w:sz w:val="24"/>
          <w:szCs w:val="24"/>
          <w:rtl w:val="0"/>
        </w:rPr>
        <w:t>“</w:t>
      </w:r>
      <w:r>
        <w:rPr>
          <w:rFonts w:ascii="Georgia" w:hAnsi="Georgia"/>
          <w:b w:val="1"/>
          <w:bCs w:val="1"/>
          <w:sz w:val="24"/>
          <w:szCs w:val="24"/>
          <w:rtl w:val="0"/>
          <w:lang w:val="en-US"/>
        </w:rPr>
        <w:t>active euthanasia</w:t>
      </w:r>
      <w:r>
        <w:rPr>
          <w:rFonts w:ascii="Georgia" w:hAnsi="Georgia" w:hint="default"/>
          <w:b w:val="1"/>
          <w:bCs w:val="1"/>
          <w:sz w:val="24"/>
          <w:szCs w:val="24"/>
          <w:rtl w:val="0"/>
        </w:rPr>
        <w:t>”</w:t>
      </w:r>
      <w:r>
        <w:rPr>
          <w:rFonts w:ascii="Georgia" w:hAnsi="Georgia"/>
          <w:b w:val="1"/>
          <w:bCs w:val="1"/>
          <w:sz w:val="24"/>
          <w:szCs w:val="24"/>
          <w:rtl w:val="0"/>
        </w:rPr>
        <w:t>?</w:t>
      </w:r>
    </w:p>
    <w:p>
      <w:pPr>
        <w:pStyle w:val="Default"/>
        <w:pBdr>
          <w:top w:val="nil"/>
          <w:left w:val="nil"/>
          <w:bottom w:val="nil"/>
          <w:right w:val="nil"/>
        </w:pBdr>
        <w:spacing w:after="0" w:line="240" w:lineRule="auto"/>
        <w:ind w:right="720"/>
      </w:pPr>
      <w:r>
        <w:rPr>
          <w:rFonts w:ascii="Georgia" w:hAnsi="Georgia"/>
          <w:sz w:val="24"/>
          <w:szCs w:val="24"/>
          <w:rtl w:val="0"/>
          <w:lang w:val="en-US"/>
        </w:rPr>
        <w:t>Assisted suicide and active euthanasia are terms used to describe the intentional act of ending one</w:t>
      </w:r>
      <w:r>
        <w:rPr>
          <w:rFonts w:ascii="Georgia" w:hAnsi="Georgia" w:hint="default"/>
          <w:sz w:val="24"/>
          <w:szCs w:val="24"/>
          <w:rtl w:val="0"/>
          <w:lang w:val="fr-FR"/>
        </w:rPr>
        <w:t>’</w:t>
      </w:r>
      <w:r>
        <w:rPr>
          <w:rFonts w:ascii="Georgia" w:hAnsi="Georgia"/>
          <w:sz w:val="24"/>
          <w:szCs w:val="24"/>
          <w:rtl w:val="0"/>
          <w:lang w:val="en-US"/>
        </w:rPr>
        <w:t>s life in light of a medically declared untreatable or incurable condition</w:t>
      </w:r>
      <w:r>
        <w:rPr>
          <w:rFonts w:ascii="Georgia" w:hAnsi="Georgia"/>
          <w:sz w:val="24"/>
          <w:szCs w:val="24"/>
          <w:rtl w:val="0"/>
          <w:lang w:val="en-US"/>
        </w:rPr>
        <w:t xml:space="preserve"> (</w:t>
      </w:r>
      <w:r>
        <w:rPr>
          <w:rFonts w:ascii="Georgia" w:hAnsi="Georgia"/>
          <w:sz w:val="24"/>
          <w:szCs w:val="24"/>
          <w:rtl w:val="0"/>
          <w:lang w:val="en-US"/>
        </w:rPr>
        <w:t>medically diagnosed as eventually ending in the death of the individual</w:t>
      </w:r>
      <w:r>
        <w:rPr>
          <w:rFonts w:ascii="Georgia" w:hAnsi="Georgia"/>
          <w:sz w:val="24"/>
          <w:szCs w:val="24"/>
          <w:rtl w:val="0"/>
          <w:lang w:val="en-US"/>
        </w:rPr>
        <w:t>)</w:t>
      </w:r>
      <w:r>
        <w:rPr>
          <w:rFonts w:ascii="Georgia" w:hAnsi="Georgia"/>
          <w:sz w:val="24"/>
          <w:szCs w:val="24"/>
          <w:rtl w:val="0"/>
          <w:lang w:val="en-US"/>
        </w:rPr>
        <w:t xml:space="preserve">.  It is </w:t>
      </w:r>
      <w:r>
        <w:rPr>
          <w:rFonts w:ascii="Georgia" w:hAnsi="Georgia"/>
          <w:sz w:val="24"/>
          <w:szCs w:val="24"/>
          <w:rtl w:val="0"/>
          <w:lang w:val="en-US"/>
        </w:rPr>
        <w:t xml:space="preserve">often </w:t>
      </w:r>
      <w:r>
        <w:rPr>
          <w:rFonts w:ascii="Georgia" w:hAnsi="Georgia"/>
          <w:sz w:val="24"/>
          <w:szCs w:val="24"/>
          <w:rtl w:val="0"/>
          <w:lang w:val="en-US"/>
        </w:rPr>
        <w:t xml:space="preserve">considered and acted upon </w:t>
      </w:r>
      <w:r>
        <w:rPr>
          <w:rFonts w:ascii="Georgia" w:hAnsi="Georgia"/>
          <w:sz w:val="24"/>
          <w:szCs w:val="24"/>
          <w:rtl w:val="0"/>
          <w:lang w:val="en-US"/>
        </w:rPr>
        <w:t xml:space="preserve">as an avenue for </w:t>
      </w:r>
      <w:r>
        <w:rPr>
          <w:rFonts w:ascii="Georgia" w:hAnsi="Georgia" w:hint="default"/>
          <w:sz w:val="24"/>
          <w:szCs w:val="24"/>
          <w:rtl w:val="0"/>
          <w:lang w:val="en-US"/>
        </w:rPr>
        <w:t>“</w:t>
      </w:r>
      <w:r>
        <w:rPr>
          <w:rFonts w:ascii="Georgia" w:hAnsi="Georgia"/>
          <w:sz w:val="24"/>
          <w:szCs w:val="24"/>
          <w:rtl w:val="0"/>
          <w:lang w:val="en-US"/>
        </w:rPr>
        <w:t>speeding up</w:t>
      </w:r>
      <w:r>
        <w:rPr>
          <w:rFonts w:ascii="Georgia" w:hAnsi="Georgia" w:hint="default"/>
          <w:sz w:val="24"/>
          <w:szCs w:val="24"/>
          <w:rtl w:val="0"/>
          <w:lang w:val="en-US"/>
        </w:rPr>
        <w:t xml:space="preserve">” </w:t>
      </w:r>
      <w:r>
        <w:rPr>
          <w:rFonts w:ascii="Georgia" w:hAnsi="Georgia"/>
          <w:sz w:val="24"/>
          <w:szCs w:val="24"/>
          <w:rtl w:val="0"/>
          <w:lang w:val="en-US"/>
        </w:rPr>
        <w:t>the apparently inevitable</w:t>
      </w:r>
      <w:r>
        <w:rPr>
          <w:rFonts w:ascii="Georgia" w:hAnsi="Georgia"/>
          <w:sz w:val="24"/>
          <w:szCs w:val="24"/>
          <w:rtl w:val="0"/>
        </w:rPr>
        <w:t xml:space="preserve">.   </w:t>
      </w:r>
    </w:p>
    <w:p>
      <w:pPr>
        <w:pStyle w:val="Default"/>
        <w:pBdr>
          <w:top w:val="nil"/>
          <w:left w:val="nil"/>
          <w:bottom w:val="nil"/>
          <w:right w:val="nil"/>
        </w:pBdr>
        <w:spacing w:after="0" w:line="240" w:lineRule="auto"/>
        <w:ind w:right="720"/>
      </w:pPr>
      <w:r>
        <w:rPr>
          <w:rFonts w:ascii="Georgia" w:cs="Georgia" w:hAnsi="Georgia" w:eastAsia="Georgia"/>
          <w:sz w:val="24"/>
          <w:szCs w:val="24"/>
        </w:rPr>
        <w:tab/>
      </w:r>
      <w:r>
        <w:rPr>
          <w:rFonts w:ascii="Georgia" w:hAnsi="Georgia"/>
          <w:sz w:val="24"/>
          <w:szCs w:val="24"/>
          <w:rtl w:val="0"/>
          <w:lang w:val="en-US"/>
        </w:rPr>
        <w:t xml:space="preserve">Assisted suicide is usually referred to as PAC (physician assisted suicide).  </w:t>
      </w:r>
      <w:r>
        <w:rPr>
          <w:rFonts w:ascii="Georgia" w:hAnsi="Georgia"/>
          <w:sz w:val="24"/>
          <w:szCs w:val="24"/>
          <w:rtl w:val="0"/>
          <w:lang w:val="en-US"/>
        </w:rPr>
        <w:t xml:space="preserve">PAC involves a </w:t>
      </w:r>
      <w:r>
        <w:rPr>
          <w:rFonts w:ascii="Georgia" w:hAnsi="Georgia"/>
          <w:sz w:val="24"/>
          <w:szCs w:val="24"/>
          <w:rtl w:val="0"/>
          <w:lang w:val="es-ES_tradnl"/>
        </w:rPr>
        <w:t>physician</w:t>
      </w:r>
      <w:r>
        <w:rPr>
          <w:rFonts w:ascii="Georgia" w:hAnsi="Georgia" w:hint="default"/>
          <w:sz w:val="24"/>
          <w:szCs w:val="24"/>
          <w:rtl w:val="0"/>
          <w:lang w:val="en-US"/>
        </w:rPr>
        <w:t>’</w:t>
      </w:r>
      <w:r>
        <w:rPr>
          <w:rFonts w:ascii="Georgia" w:hAnsi="Georgia"/>
          <w:sz w:val="24"/>
          <w:szCs w:val="24"/>
          <w:rtl w:val="0"/>
          <w:lang w:val="en-US"/>
        </w:rPr>
        <w:t>s</w:t>
      </w:r>
      <w:r>
        <w:rPr>
          <w:rFonts w:ascii="Georgia" w:hAnsi="Georgia"/>
          <w:sz w:val="24"/>
          <w:szCs w:val="24"/>
          <w:rtl w:val="0"/>
          <w:lang w:val="es-ES_tradnl"/>
        </w:rPr>
        <w:t xml:space="preserve"> prescri</w:t>
      </w:r>
      <w:r>
        <w:rPr>
          <w:rFonts w:ascii="Georgia" w:hAnsi="Georgia"/>
          <w:sz w:val="24"/>
          <w:szCs w:val="24"/>
          <w:rtl w:val="0"/>
          <w:lang w:val="en-US"/>
        </w:rPr>
        <w:t>ption of</w:t>
      </w:r>
      <w:r>
        <w:rPr>
          <w:rFonts w:ascii="Georgia" w:hAnsi="Georgia"/>
          <w:sz w:val="24"/>
          <w:szCs w:val="24"/>
          <w:rtl w:val="0"/>
          <w:lang w:val="en-US"/>
        </w:rPr>
        <w:t xml:space="preserve"> some sort of lethal medication to the patient.  The patient is then responsible for taking this lethal medication themselves.  Active euthanasia is similar, however the treating physician is much more active in the process by administering the lethal medication to the patient himself.   </w:t>
      </w:r>
    </w:p>
    <w:p>
      <w:pPr>
        <w:pStyle w:val="Default"/>
        <w:pBdr>
          <w:top w:val="nil"/>
          <w:left w:val="nil"/>
          <w:bottom w:val="nil"/>
          <w:right w:val="nil"/>
        </w:pBdr>
        <w:spacing w:after="0" w:line="240" w:lineRule="auto"/>
        <w:ind w:right="720"/>
      </w:pPr>
      <w:r>
        <w:rPr>
          <w:rFonts w:ascii="Georgia" w:cs="Georgia" w:hAnsi="Georgia" w:eastAsia="Georgia"/>
          <w:sz w:val="24"/>
          <w:szCs w:val="24"/>
        </w:rPr>
        <w:tab/>
      </w:r>
      <w:r>
        <w:rPr>
          <w:rFonts w:ascii="Georgia" w:hAnsi="Georgia"/>
          <w:sz w:val="24"/>
          <w:szCs w:val="24"/>
          <w:rtl w:val="0"/>
          <w:lang w:val="en-US"/>
        </w:rPr>
        <w:t>Both of these processes are initiated by the patient</w:t>
      </w:r>
      <w:r>
        <w:rPr>
          <w:rFonts w:ascii="Georgia" w:hAnsi="Georgia" w:hint="default"/>
          <w:sz w:val="24"/>
          <w:szCs w:val="24"/>
          <w:rtl w:val="0"/>
          <w:lang w:val="fr-FR"/>
        </w:rPr>
        <w:t>’</w:t>
      </w:r>
      <w:r>
        <w:rPr>
          <w:rFonts w:ascii="Georgia" w:hAnsi="Georgia"/>
          <w:sz w:val="24"/>
          <w:szCs w:val="24"/>
          <w:rtl w:val="0"/>
          <w:lang w:val="en-US"/>
        </w:rPr>
        <w:t xml:space="preserve">s desire and decision to end their life </w:t>
      </w:r>
      <w:r>
        <w:rPr>
          <w:rFonts w:ascii="Georgia" w:hAnsi="Georgia"/>
          <w:sz w:val="24"/>
          <w:szCs w:val="24"/>
          <w:rtl w:val="0"/>
          <w:lang w:val="en-US"/>
        </w:rPr>
        <w:t>du</w:t>
      </w:r>
      <w:r>
        <w:rPr>
          <w:rFonts w:ascii="Georgia" w:hAnsi="Georgia"/>
          <w:sz w:val="24"/>
          <w:szCs w:val="24"/>
          <w:rtl w:val="0"/>
        </w:rPr>
        <w:t xml:space="preserve">e </w:t>
      </w:r>
      <w:r>
        <w:rPr>
          <w:rFonts w:ascii="Georgia" w:hAnsi="Georgia"/>
          <w:sz w:val="24"/>
          <w:szCs w:val="24"/>
          <w:rtl w:val="0"/>
          <w:lang w:val="en-US"/>
        </w:rPr>
        <w:t>to</w:t>
      </w:r>
      <w:r>
        <w:rPr>
          <w:rFonts w:ascii="Georgia" w:hAnsi="Georgia"/>
          <w:sz w:val="24"/>
          <w:szCs w:val="24"/>
          <w:rtl w:val="0"/>
          <w:lang w:val="en-US"/>
        </w:rPr>
        <w:t xml:space="preserve"> their seemingly incurable and terminal disease or condition</w:t>
      </w:r>
      <w:r>
        <w:rPr>
          <w:rFonts w:ascii="Georgia" w:hAnsi="Georgia"/>
          <w:sz w:val="24"/>
          <w:szCs w:val="24"/>
          <w:rtl w:val="0"/>
          <w:lang w:val="en-US"/>
        </w:rPr>
        <w:t>.  This is</w:t>
      </w:r>
      <w:r>
        <w:rPr>
          <w:rFonts w:ascii="Georgia" w:hAnsi="Georgia"/>
          <w:sz w:val="24"/>
          <w:szCs w:val="24"/>
          <w:rtl w:val="0"/>
          <w:lang w:val="en-US"/>
        </w:rPr>
        <w:t xml:space="preserve"> not the same as being on life support in an unconscious state.  Making such a decision based on medical advice ultimately, however, doesn</w:t>
      </w:r>
      <w:r>
        <w:rPr>
          <w:rFonts w:ascii="Georgia" w:hAnsi="Georgia" w:hint="default"/>
          <w:sz w:val="24"/>
          <w:szCs w:val="24"/>
          <w:rtl w:val="0"/>
          <w:lang w:val="fr-FR"/>
        </w:rPr>
        <w:t>’</w:t>
      </w:r>
      <w:r>
        <w:rPr>
          <w:rFonts w:ascii="Georgia" w:hAnsi="Georgia"/>
          <w:sz w:val="24"/>
          <w:szCs w:val="24"/>
          <w:rtl w:val="0"/>
          <w:lang w:val="en-US"/>
        </w:rPr>
        <w:t>t consider the truth that God can heal anyone He chooses to from any illness or otherwise hopeless physical condition, if He wills.</w:t>
      </w:r>
    </w:p>
    <w:p>
      <w:pPr>
        <w:pStyle w:val="Default"/>
        <w:pBdr>
          <w:top w:val="nil"/>
          <w:left w:val="nil"/>
          <w:bottom w:val="nil"/>
          <w:right w:val="nil"/>
        </w:pBdr>
        <w:spacing w:after="0" w:line="240" w:lineRule="auto"/>
        <w:ind w:right="720"/>
      </w:pPr>
      <w:r>
        <w:rPr>
          <w:rFonts w:ascii="Georgia" w:hAnsi="Georgia"/>
          <w:sz w:val="24"/>
          <w:szCs w:val="24"/>
          <w:rtl w:val="0"/>
        </w:rPr>
        <w:t xml:space="preserve">    </w:t>
      </w:r>
      <w:r>
        <w:rPr>
          <w:rFonts w:ascii="Georgia" w:cs="Georgia" w:hAnsi="Georgia" w:eastAsia="Georgia"/>
          <w:sz w:val="24"/>
          <w:szCs w:val="24"/>
        </w:rPr>
        <w:tab/>
      </w:r>
      <w:r>
        <w:rPr>
          <w:rFonts w:ascii="Georgia" w:hAnsi="Georgia"/>
          <w:sz w:val="24"/>
          <w:szCs w:val="24"/>
          <w:rtl w:val="0"/>
          <w:lang w:val="en-US"/>
        </w:rPr>
        <w:t xml:space="preserve">The </w:t>
      </w:r>
      <w:r>
        <w:rPr>
          <w:rFonts w:ascii="Georgia" w:hAnsi="Georgia"/>
          <w:sz w:val="24"/>
          <w:szCs w:val="24"/>
          <w:rtl w:val="0"/>
          <w:lang w:val="en-US"/>
        </w:rPr>
        <w:t>B</w:t>
      </w:r>
      <w:r>
        <w:rPr>
          <w:rFonts w:ascii="Georgia" w:hAnsi="Georgia"/>
          <w:sz w:val="24"/>
          <w:szCs w:val="24"/>
          <w:rtl w:val="0"/>
          <w:lang w:val="en-US"/>
        </w:rPr>
        <w:t xml:space="preserve">ible  contains stories and examples of those that express their desires to God for Him to end their life because of extreme mental or spiritual anguish from troubles and suffering (1 Kings 19:1-14, Jonah 4:3, Job 6:8-11).  None of these requests are granted by God, however.  The </w:t>
      </w:r>
      <w:r>
        <w:rPr>
          <w:rFonts w:ascii="Georgia" w:hAnsi="Georgia"/>
          <w:sz w:val="24"/>
          <w:szCs w:val="24"/>
          <w:rtl w:val="0"/>
          <w:lang w:val="en-US"/>
        </w:rPr>
        <w:t>B</w:t>
      </w:r>
      <w:r>
        <w:rPr>
          <w:rFonts w:ascii="Georgia" w:hAnsi="Georgia"/>
          <w:sz w:val="24"/>
          <w:szCs w:val="24"/>
          <w:rtl w:val="0"/>
          <w:lang w:val="en-US"/>
        </w:rPr>
        <w:t xml:space="preserve">ible tells us that God is the One that determines </w:t>
      </w:r>
      <w:r>
        <w:rPr>
          <w:rFonts w:ascii="Georgia" w:hAnsi="Georgia"/>
          <w:sz w:val="24"/>
          <w:szCs w:val="24"/>
          <w:rtl w:val="0"/>
          <w:lang w:val="en-US"/>
        </w:rPr>
        <w:t>the</w:t>
      </w:r>
      <w:r>
        <w:rPr>
          <w:rFonts w:ascii="Georgia" w:hAnsi="Georgia"/>
          <w:sz w:val="24"/>
          <w:szCs w:val="24"/>
          <w:rtl w:val="0"/>
          <w:lang w:val="en-US"/>
        </w:rPr>
        <w:t xml:space="preserve"> day of </w:t>
      </w:r>
      <w:r>
        <w:rPr>
          <w:rFonts w:ascii="Georgia" w:hAnsi="Georgia"/>
          <w:sz w:val="24"/>
          <w:szCs w:val="24"/>
          <w:rtl w:val="0"/>
          <w:lang w:val="en-US"/>
        </w:rPr>
        <w:t xml:space="preserve">our </w:t>
      </w:r>
      <w:r>
        <w:rPr>
          <w:rFonts w:ascii="Georgia" w:hAnsi="Georgia"/>
          <w:sz w:val="24"/>
          <w:szCs w:val="24"/>
          <w:rtl w:val="0"/>
          <w:lang w:val="en-US"/>
        </w:rPr>
        <w:t>death, and not us (Deuteronomy 32:39, Psalm 90:3, 1 Samuel 2:6)</w:t>
      </w:r>
      <w:r>
        <w:rPr>
          <w:rFonts w:ascii="Georgia" w:hAnsi="Georgia"/>
          <w:sz w:val="24"/>
          <w:szCs w:val="24"/>
          <w:rtl w:val="0"/>
          <w:lang w:val="en-US"/>
        </w:rPr>
        <w:t>.</w:t>
      </w:r>
      <w:r>
        <w:rPr>
          <w:rFonts w:ascii="Georgia" w:hAnsi="Georgia"/>
          <w:sz w:val="24"/>
          <w:szCs w:val="24"/>
          <w:rtl w:val="0"/>
        </w:rPr>
        <w:t xml:space="preserve">  </w:t>
      </w:r>
    </w:p>
    <w:p>
      <w:pPr>
        <w:pStyle w:val="Default"/>
        <w:pBdr>
          <w:top w:val="nil"/>
          <w:left w:val="nil"/>
          <w:bottom w:val="nil"/>
          <w:right w:val="nil"/>
        </w:pBdr>
        <w:spacing w:after="0" w:line="240" w:lineRule="auto"/>
        <w:ind w:right="720"/>
      </w:pPr>
      <w:r>
        <w:rPr>
          <w:rFonts w:ascii="Georgia" w:cs="Georgia" w:hAnsi="Georgia" w:eastAsia="Georgia"/>
          <w:sz w:val="24"/>
          <w:szCs w:val="24"/>
        </w:rPr>
        <w:tab/>
      </w:r>
      <w:r>
        <w:rPr>
          <w:rFonts w:ascii="Georgia" w:hAnsi="Georgia"/>
          <w:sz w:val="24"/>
          <w:szCs w:val="24"/>
          <w:rtl w:val="0"/>
          <w:lang w:val="en-US"/>
        </w:rPr>
        <w:t xml:space="preserve">While there may be times that we experience extreme distress and trouble in our life, even to the point of wanting to die, God tells us in His Word that there is always a solution to our problems here on earth, and </w:t>
      </w:r>
      <w:r>
        <w:rPr>
          <w:rFonts w:ascii="Georgia" w:hAnsi="Georgia"/>
          <w:sz w:val="24"/>
          <w:szCs w:val="24"/>
          <w:rtl w:val="0"/>
          <w:lang w:val="en-US"/>
        </w:rPr>
        <w:t>suicide</w:t>
      </w:r>
      <w:r>
        <w:rPr>
          <w:rFonts w:ascii="Georgia" w:hAnsi="Georgia"/>
          <w:sz w:val="24"/>
          <w:szCs w:val="24"/>
          <w:rtl w:val="0"/>
          <w:lang w:val="en-US"/>
        </w:rPr>
        <w:t xml:space="preserve"> is n</w:t>
      </w:r>
      <w:r>
        <w:rPr>
          <w:rFonts w:ascii="Georgia" w:hAnsi="Georgia"/>
          <w:sz w:val="24"/>
          <w:szCs w:val="24"/>
          <w:rtl w:val="0"/>
          <w:lang w:val="en-US"/>
        </w:rPr>
        <w:t>ot an option for us to consider</w:t>
      </w:r>
      <w:r>
        <w:rPr>
          <w:rFonts w:ascii="Georgia" w:hAnsi="Georgia"/>
          <w:sz w:val="24"/>
          <w:szCs w:val="24"/>
          <w:rtl w:val="0"/>
          <w:lang w:val="en-US"/>
        </w:rPr>
        <w:t xml:space="preserve"> (1 Corinthians 10:13).  Therefore,</w:t>
      </w:r>
      <w:r>
        <w:rPr>
          <w:rFonts w:ascii="Georgia" w:hAnsi="Georgia"/>
          <w:sz w:val="24"/>
          <w:szCs w:val="24"/>
          <w:rtl w:val="0"/>
          <w:lang w:val="en-US"/>
        </w:rPr>
        <w:t xml:space="preserve"> regardless of the circumstances,</w:t>
      </w:r>
      <w:r>
        <w:rPr>
          <w:rFonts w:ascii="Georgia" w:hAnsi="Georgia"/>
          <w:sz w:val="24"/>
          <w:szCs w:val="24"/>
          <w:rtl w:val="0"/>
          <w:lang w:val="en-US"/>
        </w:rPr>
        <w:t xml:space="preserve"> assisted suicide and active euthanasia are still considered murder.</w:t>
      </w:r>
    </w:p>
    <w:p>
      <w:pPr>
        <w:pStyle w:val="Default"/>
        <w:pBdr>
          <w:top w:val="nil"/>
          <w:left w:val="nil"/>
          <w:bottom w:val="nil"/>
          <w:right w:val="nil"/>
        </w:pBdr>
        <w:spacing w:after="0" w:line="240" w:lineRule="auto"/>
        <w:ind w:right="720"/>
        <w:jc w:val="right"/>
      </w:pPr>
    </w:p>
    <w:p>
      <w:pPr>
        <w:pStyle w:val="Default"/>
        <w:pBdr>
          <w:top w:val="nil"/>
          <w:left w:val="nil"/>
          <w:bottom w:val="nil"/>
          <w:right w:val="nil"/>
        </w:pBdr>
        <w:spacing w:after="0" w:line="240" w:lineRule="auto"/>
        <w:ind w:right="720"/>
        <w:jc w:val="center"/>
      </w:pPr>
      <w:r>
        <w:rPr>
          <w:rFonts w:ascii="Georgia" w:hAnsi="Georgia"/>
          <w:sz w:val="24"/>
          <w:szCs w:val="24"/>
          <w:rtl w:val="0"/>
          <w:lang w:val="en-US"/>
        </w:rPr>
        <w:t xml:space="preserve">And he said to them, </w:t>
      </w:r>
      <w:r>
        <w:rPr>
          <w:rFonts w:ascii="Georgia" w:hAnsi="Georgia" w:hint="default"/>
          <w:sz w:val="24"/>
          <w:szCs w:val="24"/>
          <w:rtl w:val="0"/>
          <w:lang w:val="en-US"/>
        </w:rPr>
        <w:t>“</w:t>
      </w:r>
      <w:r>
        <w:rPr>
          <w:rFonts w:ascii="Georgia" w:hAnsi="Georgia"/>
          <w:sz w:val="24"/>
          <w:szCs w:val="24"/>
          <w:rtl w:val="0"/>
          <w:lang w:val="en-US"/>
        </w:rPr>
        <w:t>Why are you troubled, and why do doubts arise in your hearts?</w:t>
      </w:r>
      <w:r>
        <w:rPr>
          <w:rFonts w:ascii="Georgia" w:hAnsi="Georgia" w:hint="default"/>
          <w:sz w:val="24"/>
          <w:szCs w:val="24"/>
          <w:rtl w:val="0"/>
        </w:rPr>
        <w:t xml:space="preserve">” </w:t>
      </w:r>
    </w:p>
    <w:p>
      <w:pPr>
        <w:pStyle w:val="Default"/>
        <w:pBdr>
          <w:top w:val="nil"/>
          <w:left w:val="nil"/>
          <w:bottom w:val="nil"/>
          <w:right w:val="nil"/>
        </w:pBdr>
        <w:spacing w:after="0" w:line="240" w:lineRule="auto"/>
        <w:ind w:right="720"/>
        <w:jc w:val="center"/>
      </w:pPr>
      <w:r>
        <w:rPr>
          <w:rFonts w:ascii="Georgia" w:hAnsi="Georgia"/>
          <w:sz w:val="24"/>
          <w:szCs w:val="24"/>
          <w:rtl w:val="0"/>
        </w:rPr>
        <w:t>Luke 24:38</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jc w:val="center"/>
      </w:pPr>
      <w:r>
        <w:rPr>
          <w:rFonts w:ascii="Georgia" w:hAnsi="Georgia"/>
          <w:sz w:val="24"/>
          <w:szCs w:val="24"/>
          <w:rtl w:val="0"/>
          <w:lang w:val="en-US"/>
        </w:rPr>
        <w:t xml:space="preserve">Say to those who have an anxious heart, </w:t>
      </w:r>
      <w:r>
        <w:rPr>
          <w:rFonts w:ascii="Georgia" w:hAnsi="Georgia" w:hint="default"/>
          <w:sz w:val="24"/>
          <w:szCs w:val="24"/>
          <w:rtl w:val="0"/>
          <w:lang w:val="en-US"/>
        </w:rPr>
        <w:t>“</w:t>
      </w:r>
      <w:r>
        <w:rPr>
          <w:rFonts w:ascii="Georgia" w:hAnsi="Georgia"/>
          <w:sz w:val="24"/>
          <w:szCs w:val="24"/>
          <w:rtl w:val="0"/>
          <w:lang w:val="en-US"/>
        </w:rPr>
        <w:t>Be strong; fear not! Behold, your God will come with vengeance, with the recompense of God. He will come and save you.</w:t>
      </w:r>
      <w:r>
        <w:rPr>
          <w:rFonts w:ascii="Georgia" w:hAnsi="Georgia" w:hint="default"/>
          <w:sz w:val="24"/>
          <w:szCs w:val="24"/>
          <w:rtl w:val="0"/>
          <w:lang w:val="en-US"/>
        </w:rPr>
        <w:t>”</w:t>
      </w:r>
      <w:r>
        <w:rPr>
          <w:rFonts w:ascii="Georgia" w:hAnsi="Georgia" w:hint="default"/>
          <w:sz w:val="24"/>
          <w:szCs w:val="24"/>
          <w:rtl w:val="0"/>
        </w:rPr>
        <w:t xml:space="preserve">  </w:t>
      </w:r>
      <w:r>
        <w:rPr>
          <w:rFonts w:ascii="Georgia" w:hAnsi="Georgia"/>
          <w:sz w:val="24"/>
          <w:szCs w:val="24"/>
          <w:rtl w:val="0"/>
        </w:rPr>
        <w:t>Isaiah 35:4</w:t>
      </w:r>
    </w:p>
    <w:p>
      <w:pPr>
        <w:pStyle w:val="Default"/>
        <w:pBdr>
          <w:top w:val="nil"/>
          <w:left w:val="nil"/>
          <w:bottom w:val="nil"/>
          <w:right w:val="nil"/>
        </w:pBdr>
        <w:spacing w:after="0" w:line="240" w:lineRule="auto"/>
        <w:ind w:right="720"/>
        <w:jc w:val="center"/>
      </w:pP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What about cutting, and self-harm?</w:t>
      </w:r>
      <w:r>
        <w:rPr>
          <w:rFonts w:ascii="Georgia" w:hAnsi="Georgia"/>
          <w:b w:val="0"/>
          <w:bCs w:val="0"/>
          <w:sz w:val="24"/>
          <w:szCs w:val="24"/>
          <w:rtl w:val="0"/>
          <w:lang w:val="en-US"/>
        </w:rPr>
        <w:t xml:space="preserve"> The Bible talks about cutting and self-mutilation in the Old Testament concerning pagan rituals while worshipping false gods.  In the New Testament, cutting was mentioned in a story concerning demon possession (Mark 5:2-5).  </w:t>
      </w:r>
    </w:p>
    <w:p>
      <w:pPr>
        <w:pStyle w:val="Default"/>
        <w:pBdr>
          <w:top w:val="nil"/>
          <w:left w:val="nil"/>
          <w:bottom w:val="nil"/>
          <w:right w:val="nil"/>
        </w:pBdr>
        <w:spacing w:after="0" w:line="240" w:lineRule="auto"/>
        <w:ind w:right="720"/>
      </w:pPr>
      <w:r>
        <w:rPr>
          <w:rFonts w:ascii="Georgia" w:cs="Georgia" w:hAnsi="Georgia" w:eastAsia="Georgia"/>
          <w:sz w:val="24"/>
          <w:szCs w:val="24"/>
        </w:rPr>
        <w:tab/>
      </w:r>
      <w:r>
        <w:rPr>
          <w:rFonts w:ascii="Georgia" w:hAnsi="Georgia"/>
          <w:sz w:val="24"/>
          <w:szCs w:val="24"/>
          <w:rtl w:val="0"/>
          <w:lang w:val="en-US"/>
        </w:rPr>
        <w:t xml:space="preserve">Cutting and self-harm is something practiced today by some individuals that are dealing with </w:t>
      </w:r>
      <w:r>
        <w:rPr>
          <w:rFonts w:ascii="Georgia" w:hAnsi="Georgia"/>
          <w:sz w:val="24"/>
          <w:szCs w:val="24"/>
          <w:rtl w:val="0"/>
          <w:lang w:val="en-US"/>
        </w:rPr>
        <w:t xml:space="preserve">depression, </w:t>
      </w:r>
      <w:r>
        <w:rPr>
          <w:rFonts w:ascii="Georgia" w:hAnsi="Georgia"/>
          <w:sz w:val="24"/>
          <w:szCs w:val="24"/>
          <w:rtl w:val="0"/>
        </w:rPr>
        <w:t>anger</w:t>
      </w:r>
      <w:r>
        <w:rPr>
          <w:rFonts w:ascii="Georgia" w:hAnsi="Georgia"/>
          <w:sz w:val="24"/>
          <w:szCs w:val="24"/>
          <w:rtl w:val="0"/>
          <w:lang w:val="en-US"/>
        </w:rPr>
        <w:t>,</w:t>
      </w:r>
      <w:r>
        <w:rPr>
          <w:rFonts w:ascii="Georgia" w:hAnsi="Georgia"/>
          <w:sz w:val="24"/>
          <w:szCs w:val="24"/>
          <w:rtl w:val="0"/>
          <w:lang w:val="en-US"/>
        </w:rPr>
        <w:t xml:space="preserve"> or pain that hasn</w:t>
      </w:r>
      <w:r>
        <w:rPr>
          <w:rFonts w:ascii="Georgia" w:hAnsi="Georgia" w:hint="default"/>
          <w:sz w:val="24"/>
          <w:szCs w:val="24"/>
          <w:rtl w:val="0"/>
          <w:lang w:val="fr-FR"/>
        </w:rPr>
        <w:t>’</w:t>
      </w:r>
      <w:r>
        <w:rPr>
          <w:rFonts w:ascii="Georgia" w:hAnsi="Georgia"/>
          <w:sz w:val="24"/>
          <w:szCs w:val="24"/>
          <w:rtl w:val="0"/>
          <w:lang w:val="en-US"/>
        </w:rPr>
        <w:t xml:space="preserve">t been properly dealt with or addressed.  </w:t>
      </w:r>
      <w:r>
        <w:rPr>
          <w:rFonts w:ascii="Georgia" w:hAnsi="Georgia"/>
          <w:sz w:val="24"/>
          <w:szCs w:val="24"/>
          <w:rtl w:val="0"/>
          <w:lang w:val="en-US"/>
        </w:rPr>
        <w:t>Often they have had</w:t>
      </w:r>
      <w:r>
        <w:rPr>
          <w:rFonts w:ascii="Georgia" w:hAnsi="Georgia"/>
          <w:sz w:val="24"/>
          <w:szCs w:val="24"/>
          <w:rtl w:val="0"/>
          <w:lang w:val="en-US"/>
        </w:rPr>
        <w:t xml:space="preserve"> traumatic experiences in life, severe stress</w:t>
      </w:r>
      <w:r>
        <w:rPr>
          <w:rFonts w:ascii="Georgia" w:hAnsi="Georgia"/>
          <w:sz w:val="24"/>
          <w:szCs w:val="24"/>
          <w:rtl w:val="0"/>
          <w:lang w:val="en-US"/>
        </w:rPr>
        <w:t>, ongoing</w:t>
      </w:r>
      <w:r>
        <w:rPr>
          <w:rFonts w:ascii="Georgia" w:hAnsi="Georgia"/>
          <w:sz w:val="24"/>
          <w:szCs w:val="24"/>
          <w:rtl w:val="0"/>
          <w:lang w:val="en-US"/>
        </w:rPr>
        <w:t xml:space="preserve"> anxiety, or other</w:t>
      </w:r>
      <w:r>
        <w:rPr>
          <w:rFonts w:ascii="Georgia" w:hAnsi="Georgia"/>
          <w:sz w:val="24"/>
          <w:szCs w:val="24"/>
          <w:rtl w:val="0"/>
          <w:lang w:val="en-US"/>
        </w:rPr>
        <w:t xml:space="preserve"> difficult life</w:t>
      </w:r>
      <w:r>
        <w:rPr>
          <w:rFonts w:ascii="Georgia" w:hAnsi="Georgia"/>
          <w:sz w:val="24"/>
          <w:szCs w:val="24"/>
          <w:rtl w:val="0"/>
          <w:lang w:val="en-US"/>
        </w:rPr>
        <w:t xml:space="preserve"> events.  As a result, physical pain to oneself in the form of cutting and self-harm serve as an outlet for emotional pain.  </w:t>
      </w:r>
      <w:r>
        <w:rPr>
          <w:rFonts w:ascii="Georgia" w:hAnsi="Georgia"/>
          <w:sz w:val="24"/>
          <w:szCs w:val="24"/>
          <w:rtl w:val="0"/>
          <w:lang w:val="en-US"/>
        </w:rPr>
        <w:t>Self-harm produces</w:t>
      </w:r>
      <w:r>
        <w:rPr>
          <w:rFonts w:ascii="Georgia" w:hAnsi="Georgia"/>
          <w:sz w:val="24"/>
          <w:szCs w:val="24"/>
          <w:rtl w:val="0"/>
          <w:lang w:val="en-US"/>
        </w:rPr>
        <w:t xml:space="preserve"> a type of </w:t>
      </w:r>
      <w:r>
        <w:rPr>
          <w:rFonts w:ascii="Georgia" w:hAnsi="Georgia"/>
          <w:sz w:val="24"/>
          <w:szCs w:val="24"/>
          <w:rtl w:val="0"/>
          <w:lang w:val="en-US"/>
        </w:rPr>
        <w:t xml:space="preserve">temporary </w:t>
      </w:r>
      <w:r>
        <w:rPr>
          <w:rFonts w:ascii="Georgia" w:hAnsi="Georgia"/>
          <w:sz w:val="24"/>
          <w:szCs w:val="24"/>
          <w:rtl w:val="0"/>
          <w:lang w:val="en-US"/>
        </w:rPr>
        <w:t xml:space="preserve">relief from mental and emotional stress, and sometimes even serves as self-punishment for feelings of guilt and self-condemnation.     </w:t>
      </w:r>
    </w:p>
    <w:p>
      <w:pPr>
        <w:pStyle w:val="Default"/>
        <w:pBdr>
          <w:top w:val="nil"/>
          <w:left w:val="nil"/>
          <w:bottom w:val="nil"/>
          <w:right w:val="nil"/>
        </w:pBdr>
        <w:spacing w:after="0" w:line="240" w:lineRule="auto"/>
        <w:ind w:right="720"/>
      </w:pPr>
      <w:r>
        <w:rPr>
          <w:rFonts w:ascii="Georgia" w:cs="Georgia" w:hAnsi="Georgia" w:eastAsia="Georgia"/>
          <w:sz w:val="24"/>
          <w:szCs w:val="24"/>
        </w:rPr>
        <w:tab/>
      </w:r>
      <w:r>
        <w:rPr>
          <w:rFonts w:ascii="Georgia" w:hAnsi="Georgia"/>
          <w:sz w:val="24"/>
          <w:szCs w:val="24"/>
          <w:rtl w:val="0"/>
          <w:lang w:val="en-US"/>
        </w:rPr>
        <w:t xml:space="preserve">The </w:t>
      </w:r>
      <w:r>
        <w:rPr>
          <w:rFonts w:ascii="Georgia" w:hAnsi="Georgia"/>
          <w:sz w:val="24"/>
          <w:szCs w:val="24"/>
          <w:rtl w:val="0"/>
          <w:lang w:val="en-US"/>
        </w:rPr>
        <w:t>B</w:t>
      </w:r>
      <w:r>
        <w:rPr>
          <w:rFonts w:ascii="Georgia" w:hAnsi="Georgia"/>
          <w:sz w:val="24"/>
          <w:szCs w:val="24"/>
          <w:rtl w:val="0"/>
          <w:lang w:val="en-US"/>
        </w:rPr>
        <w:t>ible doesn</w:t>
      </w:r>
      <w:r>
        <w:rPr>
          <w:rFonts w:ascii="Georgia" w:hAnsi="Georgia" w:hint="default"/>
          <w:sz w:val="24"/>
          <w:szCs w:val="24"/>
          <w:rtl w:val="0"/>
          <w:lang w:val="fr-FR"/>
        </w:rPr>
        <w:t>’</w:t>
      </w:r>
      <w:r>
        <w:rPr>
          <w:rFonts w:ascii="Georgia" w:hAnsi="Georgia"/>
          <w:sz w:val="24"/>
          <w:szCs w:val="24"/>
          <w:rtl w:val="0"/>
          <w:lang w:val="en-US"/>
        </w:rPr>
        <w:t>t specifically talk about cutting and self-harm as a result of anxiety, stress or depression.  However,</w:t>
      </w:r>
      <w:r>
        <w:rPr>
          <w:rFonts w:ascii="Georgia" w:hAnsi="Georgia"/>
          <w:sz w:val="24"/>
          <w:szCs w:val="24"/>
          <w:rtl w:val="0"/>
          <w:lang w:val="en-US"/>
        </w:rPr>
        <w:t xml:space="preserve"> God </w:t>
      </w:r>
      <w:r>
        <w:rPr>
          <w:rFonts w:ascii="Georgia" w:hAnsi="Georgia"/>
          <w:sz w:val="24"/>
          <w:szCs w:val="24"/>
          <w:rtl w:val="0"/>
          <w:lang w:val="en-US"/>
        </w:rPr>
        <w:t>does remind us that as Christians, our body does not belong to us anymore, and we should treat it with care</w:t>
      </w:r>
      <w:r>
        <w:rPr>
          <w:rFonts w:ascii="Georgia" w:hAnsi="Georgia"/>
          <w:sz w:val="24"/>
          <w:szCs w:val="24"/>
          <w:rtl w:val="0"/>
          <w:lang w:val="en-US"/>
        </w:rPr>
        <w:t xml:space="preserve"> </w:t>
      </w:r>
      <w:r>
        <w:rPr>
          <w:rFonts w:ascii="Georgia" w:hAnsi="Georgia"/>
          <w:sz w:val="24"/>
          <w:szCs w:val="24"/>
          <w:rtl w:val="0"/>
          <w:lang w:val="en-US"/>
        </w:rPr>
        <w:t>(1 Corinthians 6:9-10).  A  person practicing cutting and self-harm has a false view of themselves and their identity and self worth.  God</w:t>
      </w:r>
      <w:r>
        <w:rPr>
          <w:rFonts w:ascii="Georgia" w:hAnsi="Georgia"/>
          <w:sz w:val="24"/>
          <w:szCs w:val="24"/>
          <w:rtl w:val="0"/>
          <w:lang w:val="en-US"/>
        </w:rPr>
        <w:t xml:space="preserve"> wants us to know </w:t>
      </w:r>
      <w:r>
        <w:rPr>
          <w:rFonts w:ascii="Georgia" w:hAnsi="Georgia"/>
          <w:sz w:val="24"/>
          <w:szCs w:val="24"/>
          <w:rtl w:val="0"/>
          <w:lang w:val="en-US"/>
        </w:rPr>
        <w:t xml:space="preserve">that our worth is found in the love </w:t>
      </w:r>
      <w:r>
        <w:rPr>
          <w:rFonts w:ascii="Georgia" w:hAnsi="Georgia"/>
          <w:sz w:val="24"/>
          <w:szCs w:val="24"/>
          <w:rtl w:val="0"/>
          <w:lang w:val="en-US"/>
        </w:rPr>
        <w:t xml:space="preserve">of </w:t>
      </w:r>
      <w:r>
        <w:rPr>
          <w:rFonts w:ascii="Georgia" w:hAnsi="Georgia"/>
          <w:sz w:val="24"/>
          <w:szCs w:val="24"/>
          <w:rtl w:val="0"/>
          <w:lang w:val="en-US"/>
        </w:rPr>
        <w:t>Jesus Christ and His work on the cross.  A personal relationship with Jesus through this work is absolutely necessary to truly understand our actual and full worth.  This is the ultimate cure for self harm and cutting; to see how valuable we are to Christ who sacrificed His life so we may live!</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Christian Identity?</w:t>
      </w:r>
      <w:r>
        <w:rPr>
          <w:rFonts w:ascii="Georgia" w:hAnsi="Georgia" w:hint="default"/>
          <w:b w:val="1"/>
          <w:bCs w:val="1"/>
          <w:sz w:val="24"/>
          <w:szCs w:val="24"/>
          <w:rtl w:val="0"/>
          <w:lang w:val="en-US"/>
        </w:rPr>
        <w:t>”</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Check out </w:t>
      </w:r>
      <w:r>
        <w:rPr>
          <w:rStyle w:val="Hyperlink.5"/>
          <w:rFonts w:ascii="Georgia" w:cs="Georgia" w:hAnsi="Georgia" w:eastAsia="Georgia"/>
          <w:sz w:val="24"/>
          <w:szCs w:val="24"/>
        </w:rPr>
        <w:fldChar w:fldCharType="begin" w:fldLock="0"/>
      </w:r>
      <w:r>
        <w:rPr>
          <w:rStyle w:val="Hyperlink.5"/>
          <w:rFonts w:ascii="Georgia" w:cs="Georgia" w:hAnsi="Georgia" w:eastAsia="Georgia"/>
          <w:sz w:val="24"/>
          <w:szCs w:val="24"/>
        </w:rPr>
        <w:instrText xml:space="preserve"> HYPERLINK "http://www.trustworthyword.com/what-does-the-bible-say-about-christian-identity"</w:instrText>
      </w:r>
      <w:r>
        <w:rPr>
          <w:rStyle w:val="Hyperlink.5"/>
          <w:rFonts w:ascii="Georgia" w:cs="Georgia" w:hAnsi="Georgia" w:eastAsia="Georgia"/>
          <w:sz w:val="24"/>
          <w:szCs w:val="24"/>
        </w:rPr>
        <w:fldChar w:fldCharType="separate" w:fldLock="0"/>
      </w:r>
      <w:r>
        <w:rPr>
          <w:rStyle w:val="Hyperlink.5"/>
          <w:rFonts w:ascii="Georgia" w:hAnsi="Georgia"/>
          <w:sz w:val="24"/>
          <w:szCs w:val="24"/>
          <w:rtl w:val="0"/>
          <w:lang w:val="en-US"/>
        </w:rPr>
        <w:t>www.trustworthyword.com/what-does-the-bible-say-about-christian-identity</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What about mental illness?</w:t>
      </w:r>
      <w:r>
        <w:rPr>
          <w:rFonts w:ascii="Georgia" w:hAnsi="Georgia"/>
          <w:sz w:val="24"/>
          <w:szCs w:val="24"/>
          <w:rtl w:val="0"/>
          <w:lang w:val="en-US"/>
        </w:rPr>
        <w:t xml:space="preserve"> It is important to understand that some people struggle with worry, anxiety, fear, and depression to such a degree that it paralyzes them</w:t>
      </w:r>
      <w:r>
        <w:rPr>
          <w:rFonts w:ascii="Georgia" w:hAnsi="Georgia"/>
          <w:sz w:val="24"/>
          <w:szCs w:val="24"/>
          <w:rtl w:val="0"/>
          <w:lang w:val="en-US"/>
        </w:rPr>
        <w:t xml:space="preserve">, </w:t>
      </w:r>
      <w:r>
        <w:rPr>
          <w:rFonts w:ascii="Georgia" w:hAnsi="Georgia"/>
          <w:sz w:val="24"/>
          <w:szCs w:val="24"/>
          <w:rtl w:val="0"/>
          <w:lang w:val="en-US"/>
        </w:rPr>
        <w:t>while others only have occasional struggles.  Mental illness is real, just like a physical illness, and Christians should not neglect to consider medicines and medical solutions that God has provided to help treat and relieve the symptoms of mental illness.  Adequate research should be done concerning the side effects and potential dependence on such medicines.</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sz w:val="24"/>
          <w:szCs w:val="24"/>
          <w:rtl w:val="0"/>
          <w:lang w:val="en-US"/>
        </w:rPr>
        <w:t>Simultaneous to any medicinal usage, Christians should be reminded that we have a volitional responsibility to know and believe God</w:t>
      </w:r>
      <w:r>
        <w:rPr>
          <w:rFonts w:ascii="Georgia" w:hAnsi="Georgia" w:hint="default"/>
          <w:sz w:val="24"/>
          <w:szCs w:val="24"/>
          <w:rtl w:val="0"/>
          <w:lang w:val="fr-FR"/>
        </w:rPr>
        <w:t>’</w:t>
      </w:r>
      <w:r>
        <w:rPr>
          <w:rFonts w:ascii="Georgia" w:hAnsi="Georgia"/>
          <w:sz w:val="24"/>
          <w:szCs w:val="24"/>
          <w:rtl w:val="0"/>
          <w:lang w:val="en-US"/>
        </w:rPr>
        <w:t>s revealed truth and actively follow Him in obedience (mentally, physically, emotionally, and spiritually), regardless of our feelings (Mark 12:30-31).  Christians should demonstrate sympathy and compassion towards those dealing with mental illness, even if they do not fully understand or have not experienced similar struggles or mental bondage.</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sz w:val="24"/>
          <w:szCs w:val="24"/>
          <w:rtl w:val="0"/>
          <w:lang w:val="en-US"/>
        </w:rPr>
        <w:t xml:space="preserve">Worry, fear, anxiety, depression, and mental illness should never be looked at from a mere physiological approach.  We should be reminded that we have a real, supernatural enemy in Satan who seeks to </w:t>
      </w:r>
      <w:r>
        <w:rPr>
          <w:rFonts w:ascii="Georgia" w:hAnsi="Georgia" w:hint="default"/>
          <w:sz w:val="24"/>
          <w:szCs w:val="24"/>
          <w:rtl w:val="0"/>
        </w:rPr>
        <w:t>“</w:t>
      </w:r>
      <w:r>
        <w:rPr>
          <w:rFonts w:ascii="Georgia" w:hAnsi="Georgia"/>
          <w:sz w:val="24"/>
          <w:szCs w:val="24"/>
          <w:rtl w:val="0"/>
          <w:lang w:val="en-US"/>
        </w:rPr>
        <w:t>kill and destroy</w:t>
      </w:r>
      <w:r>
        <w:rPr>
          <w:rFonts w:ascii="Georgia" w:hAnsi="Georgia" w:hint="default"/>
          <w:sz w:val="24"/>
          <w:szCs w:val="24"/>
          <w:rtl w:val="0"/>
        </w:rPr>
        <w:t xml:space="preserve">” </w:t>
      </w:r>
      <w:r>
        <w:rPr>
          <w:rFonts w:ascii="Georgia" w:hAnsi="Georgia"/>
          <w:sz w:val="24"/>
          <w:szCs w:val="24"/>
          <w:rtl w:val="0"/>
          <w:lang w:val="en-US"/>
        </w:rPr>
        <w:t>(John 10:10) us (mentally, physically, emotionally, and spiritually) from loving God and loving others.  God</w:t>
      </w:r>
      <w:r>
        <w:rPr>
          <w:rFonts w:ascii="Georgia" w:hAnsi="Georgia" w:hint="default"/>
          <w:sz w:val="24"/>
          <w:szCs w:val="24"/>
          <w:rtl w:val="0"/>
          <w:lang w:val="fr-FR"/>
        </w:rPr>
        <w:t>’</w:t>
      </w:r>
      <w:r>
        <w:rPr>
          <w:rFonts w:ascii="Georgia" w:hAnsi="Georgia"/>
          <w:sz w:val="24"/>
          <w:szCs w:val="24"/>
          <w:rtl w:val="0"/>
          <w:lang w:val="en-US"/>
        </w:rPr>
        <w:t xml:space="preserve">s truths are described as the </w:t>
      </w:r>
      <w:r>
        <w:rPr>
          <w:rFonts w:ascii="Georgia" w:hAnsi="Georgia" w:hint="default"/>
          <w:sz w:val="24"/>
          <w:szCs w:val="24"/>
          <w:rtl w:val="0"/>
        </w:rPr>
        <w:t>“</w:t>
      </w:r>
      <w:r>
        <w:rPr>
          <w:rFonts w:ascii="Georgia" w:hAnsi="Georgia"/>
          <w:sz w:val="24"/>
          <w:szCs w:val="24"/>
          <w:rtl w:val="0"/>
          <w:lang w:val="en-US"/>
        </w:rPr>
        <w:t>sword of the Spirit</w:t>
      </w:r>
      <w:r>
        <w:rPr>
          <w:rFonts w:ascii="Georgia" w:hAnsi="Georgia" w:hint="default"/>
          <w:sz w:val="24"/>
          <w:szCs w:val="24"/>
          <w:rtl w:val="0"/>
        </w:rPr>
        <w:t xml:space="preserve">” </w:t>
      </w:r>
      <w:r>
        <w:rPr>
          <w:rFonts w:ascii="Georgia" w:hAnsi="Georgia"/>
          <w:sz w:val="24"/>
          <w:szCs w:val="24"/>
          <w:rtl w:val="0"/>
          <w:lang w:val="en-US"/>
        </w:rPr>
        <w:t>which is one of our weapons in spiritual warfare as we stand firm in our faith, prayerfully resisting the enemy of our souls (Ephesians 6:10-20).  Non-believers who struggle with mental illness should be reminded that their only hope for everlasting peace will be found in Christ Jesus.</w:t>
      </w:r>
    </w:p>
    <w:p>
      <w:pPr>
        <w:pStyle w:val="Default"/>
        <w:pBdr>
          <w:top w:val="nil"/>
          <w:left w:val="nil"/>
          <w:bottom w:val="nil"/>
          <w:right w:val="nil"/>
        </w:pBdr>
        <w:spacing w:after="0" w:line="240" w:lineRule="auto"/>
        <w:ind w:right="720"/>
      </w:pPr>
    </w:p>
    <w:p>
      <w:pPr>
        <w:pStyle w:val="Default"/>
        <w:pBdr>
          <w:top w:val="nil"/>
          <w:left w:val="nil"/>
          <w:bottom w:val="nil"/>
          <w:righ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jc w:val="center"/>
      </w:pPr>
      <w:r>
        <w:rPr>
          <w:rFonts w:ascii="Georgia" w:hAnsi="Georgia" w:hint="default"/>
          <w:sz w:val="24"/>
          <w:szCs w:val="24"/>
          <w:rtl w:val="0"/>
        </w:rPr>
        <w:t>“</w:t>
      </w:r>
      <w:r>
        <w:rPr>
          <w:rFonts w:ascii="Georgia" w:hAnsi="Georgia"/>
          <w:sz w:val="24"/>
          <w:szCs w:val="24"/>
          <w:rtl w:val="0"/>
          <w:lang w:val="en-US"/>
        </w:rPr>
        <w:t>When anxiety strikes and blurs our vision of God</w:t>
      </w:r>
      <w:r>
        <w:rPr>
          <w:rFonts w:ascii="Georgia" w:hAnsi="Georgia" w:hint="default"/>
          <w:sz w:val="24"/>
          <w:szCs w:val="24"/>
          <w:rtl w:val="0"/>
          <w:lang w:val="fr-FR"/>
        </w:rPr>
        <w:t>’</w:t>
      </w:r>
      <w:r>
        <w:rPr>
          <w:rFonts w:ascii="Georgia" w:hAnsi="Georgia"/>
          <w:sz w:val="24"/>
          <w:szCs w:val="24"/>
          <w:rtl w:val="0"/>
          <w:lang w:val="en-US"/>
        </w:rPr>
        <w:t>s glory and the greatness of the future that he plans for us, this does not mean that we are faithless, or that we will not make it to heaven. It means our faith is being attacked.</w:t>
      </w:r>
      <w:r>
        <w:rPr>
          <w:rFonts w:ascii="Georgia" w:hAnsi="Georgia" w:hint="default"/>
          <w:sz w:val="24"/>
          <w:szCs w:val="24"/>
          <w:rtl w:val="0"/>
        </w:rPr>
        <w:t xml:space="preserve">” </w:t>
      </w:r>
      <w:r>
        <w:rPr>
          <w:rFonts w:ascii="Georgia" w:hAnsi="Georgia"/>
          <w:sz w:val="24"/>
          <w:szCs w:val="24"/>
          <w:rtl w:val="0"/>
        </w:rPr>
        <w:t>John Piper</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sz w:val="24"/>
          <w:szCs w:val="24"/>
          <w:rtl w:val="0"/>
          <w:lang w:val="en-US"/>
        </w:rPr>
        <w:t>Christians who struggle with mental illness should not doubt their faith, but should be reminded that they are not helpless or hopeless.  They should desperately petition God for relief, but simultaneously see their weakness as an opportunity to grow in faith and dependence on Christ (2 Corinthians 12:1-10).  If Jesus chooses not to remove your mental struggles from you, you must trust and seek out His grace to be sufficient for you.</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jc w:val="center"/>
      </w:pPr>
      <w:r>
        <w:rPr>
          <w:rFonts w:ascii="Georgia" w:hAnsi="Georgia"/>
          <w:sz w:val="24"/>
          <w:szCs w:val="24"/>
          <w:rtl w:val="0"/>
          <w:lang w:val="en-US"/>
        </w:rPr>
        <w:t xml:space="preserve">Three times I pleaded with the Lord about this, that it should leave me. [9] But he said to me, </w:t>
      </w:r>
      <w:r>
        <w:rPr>
          <w:rFonts w:ascii="Georgia" w:hAnsi="Georgia" w:hint="default"/>
          <w:sz w:val="24"/>
          <w:szCs w:val="24"/>
          <w:rtl w:val="0"/>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rPr>
        <w:t xml:space="preserve">” </w:t>
      </w:r>
      <w:r>
        <w:rPr>
          <w:rFonts w:ascii="Georgia" w:hAnsi="Georgia"/>
          <w:sz w:val="24"/>
          <w:szCs w:val="24"/>
          <w:rtl w:val="0"/>
          <w:lang w:val="en-US"/>
        </w:rPr>
        <w:t>Therefore I will boast all the more gladly of my weaknesses, so that the power of Christ may rest upon me. [10] For the sake of Christ, then, I am content with weaknesses, insults, hardships, persecutions, and calamities. For when I am weak, then I am strong. (2 Corinthians 12:8-10 ESV)</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100" w:line="240" w:lineRule="auto"/>
        <w:ind w:right="720"/>
      </w:pPr>
      <w:r>
        <w:rPr>
          <w:rFonts w:ascii="Georgia" w:hAnsi="Georgia"/>
          <w:i w:val="1"/>
          <w:iCs w:val="1"/>
          <w:sz w:val="24"/>
          <w:szCs w:val="24"/>
          <w:rtl w:val="0"/>
          <w:lang w:val="en-US"/>
        </w:rPr>
        <w:t xml:space="preserve">For more on mental and emotional health see: </w:t>
      </w:r>
    </w:p>
    <w:p>
      <w:pPr>
        <w:pStyle w:val="Default"/>
        <w:pBdr>
          <w:top w:val="nil"/>
          <w:left w:val="nil"/>
          <w:bottom w:val="nil"/>
          <w:right w:val="nil"/>
        </w:pBdr>
        <w:spacing w:after="100" w:line="240" w:lineRule="auto"/>
        <w:ind w:left="196" w:right="720" w:hanging="196"/>
      </w:pPr>
      <w:r>
        <w:rPr>
          <w:rFonts w:ascii="Georgia" w:hAnsi="Georgia" w:hint="default"/>
          <w:b w:val="1"/>
          <w:bCs w:val="1"/>
          <w:sz w:val="24"/>
          <w:szCs w:val="24"/>
          <w:rtl w:val="0"/>
        </w:rPr>
        <w:t>“</w:t>
      </w:r>
      <w:r>
        <w:rPr>
          <w:rFonts w:ascii="Georgia" w:hAnsi="Georgia"/>
          <w:b w:val="1"/>
          <w:bCs w:val="1"/>
          <w:sz w:val="24"/>
          <w:szCs w:val="24"/>
          <w:rtl w:val="0"/>
          <w:lang w:val="en-US"/>
        </w:rPr>
        <w:t>What Does the Bible Say about Mental Health?</w:t>
      </w:r>
      <w:r>
        <w:rPr>
          <w:rFonts w:ascii="Georgia" w:hAnsi="Georgia" w:hint="default"/>
          <w:b w:val="1"/>
          <w:bCs w:val="1"/>
          <w:sz w:val="24"/>
          <w:szCs w:val="24"/>
          <w:rtl w:val="0"/>
        </w:rPr>
        <w:t>”</w:t>
      </w:r>
      <w:r>
        <w:rPr>
          <w:rFonts w:ascii="Georgia" w:hAnsi="Georgia"/>
          <w:sz w:val="24"/>
          <w:szCs w:val="24"/>
          <w:rtl w:val="0"/>
        </w:rPr>
        <w:t xml:space="preserve"> </w:t>
      </w:r>
    </w:p>
    <w:p>
      <w:pPr>
        <w:pStyle w:val="Default"/>
        <w:numPr>
          <w:ilvl w:val="0"/>
          <w:numId w:val="3"/>
        </w:numPr>
        <w:pBdr>
          <w:top w:val="nil"/>
          <w:left w:val="nil"/>
          <w:bottom w:val="nil"/>
          <w:right w:val="nil"/>
        </w:pBdr>
        <w:spacing w:after="100" w:line="240" w:lineRule="auto"/>
        <w:ind w:right="720"/>
        <w:rPr>
          <w:rFonts w:ascii="Georgia" w:cs="Georgia" w:hAnsi="Georgia" w:eastAsia="Georgia"/>
          <w:sz w:val="24"/>
          <w:szCs w:val="24"/>
        </w:rPr>
      </w:pPr>
      <w:r>
        <w:rPr>
          <w:rStyle w:val="Hyperlink.6"/>
          <w:rFonts w:ascii="Georgia" w:cs="Georgia" w:hAnsi="Georgia" w:eastAsia="Georgia"/>
          <w:sz w:val="24"/>
          <w:szCs w:val="24"/>
        </w:rPr>
        <w:fldChar w:fldCharType="begin" w:fldLock="0"/>
      </w:r>
      <w:r>
        <w:rPr>
          <w:rStyle w:val="Hyperlink.6"/>
          <w:rFonts w:ascii="Georgia" w:cs="Georgia" w:hAnsi="Georgia" w:eastAsia="Georgia"/>
          <w:sz w:val="24"/>
          <w:szCs w:val="24"/>
        </w:rPr>
        <w:instrText xml:space="preserve"> HYPERLINK "http://www.trustworthyword.com/mental-health"</w:instrText>
      </w:r>
      <w:r>
        <w:rPr>
          <w:rStyle w:val="Hyperlink.6"/>
          <w:rFonts w:ascii="Georgia" w:cs="Georgia" w:hAnsi="Georgia" w:eastAsia="Georgia"/>
          <w:sz w:val="24"/>
          <w:szCs w:val="24"/>
        </w:rPr>
        <w:fldChar w:fldCharType="separate" w:fldLock="0"/>
      </w:r>
      <w:r>
        <w:rPr>
          <w:rStyle w:val="Hyperlink.6"/>
          <w:rFonts w:ascii="Georgia" w:hAnsi="Georgia"/>
          <w:sz w:val="24"/>
          <w:szCs w:val="24"/>
          <w:rtl w:val="0"/>
          <w:lang w:val="en-US"/>
        </w:rPr>
        <w:t>www.trustworthyword.com/mental-health</w:t>
      </w:r>
      <w:r>
        <w:rPr>
          <w:rFonts w:ascii="Georgia" w:cs="Georgia" w:hAnsi="Georgia" w:eastAsia="Georgia"/>
          <w:sz w:val="24"/>
          <w:szCs w:val="24"/>
        </w:rPr>
        <w:fldChar w:fldCharType="end" w:fldLock="0"/>
      </w:r>
    </w:p>
    <w:p>
      <w:pPr>
        <w:pStyle w:val="Default"/>
        <w:pBdr>
          <w:top w:val="nil"/>
          <w:left w:val="nil"/>
          <w:bottom w:val="nil"/>
          <w:right w:val="nil"/>
        </w:pBdr>
        <w:spacing w:after="100" w:line="240" w:lineRule="auto"/>
        <w:ind w:left="196" w:right="720" w:hanging="196"/>
      </w:pPr>
      <w:r>
        <w:rPr>
          <w:rFonts w:ascii="Georgia" w:hAnsi="Georgia" w:hint="default"/>
          <w:b w:val="1"/>
          <w:bCs w:val="1"/>
          <w:sz w:val="24"/>
          <w:szCs w:val="24"/>
          <w:rtl w:val="0"/>
        </w:rPr>
        <w:t>“</w:t>
      </w:r>
      <w:r>
        <w:rPr>
          <w:rFonts w:ascii="Georgia" w:hAnsi="Georgia"/>
          <w:b w:val="1"/>
          <w:bCs w:val="1"/>
          <w:sz w:val="24"/>
          <w:szCs w:val="24"/>
          <w:rtl w:val="0"/>
          <w:lang w:val="en-US"/>
        </w:rPr>
        <w:t>What Does the Bible Say about Emotional Health?</w:t>
      </w:r>
      <w:r>
        <w:rPr>
          <w:rFonts w:ascii="Georgia" w:hAnsi="Georgia" w:hint="default"/>
          <w:b w:val="1"/>
          <w:bCs w:val="1"/>
          <w:sz w:val="24"/>
          <w:szCs w:val="24"/>
          <w:rtl w:val="0"/>
        </w:rPr>
        <w:t>”</w:t>
      </w:r>
    </w:p>
    <w:p>
      <w:pPr>
        <w:pStyle w:val="Default"/>
        <w:numPr>
          <w:ilvl w:val="0"/>
          <w:numId w:val="3"/>
        </w:numPr>
        <w:pBdr>
          <w:top w:val="nil"/>
          <w:left w:val="nil"/>
          <w:bottom w:val="nil"/>
          <w:right w:val="nil"/>
        </w:pBdr>
        <w:spacing w:after="100" w:line="240" w:lineRule="auto"/>
        <w:ind w:right="720"/>
        <w:rPr>
          <w:rFonts w:ascii="Georgia" w:hAnsi="Georgia"/>
          <w:sz w:val="24"/>
          <w:szCs w:val="24"/>
        </w:rPr>
      </w:pPr>
      <w:r>
        <w:rPr>
          <w:rFonts w:ascii="Georgia" w:hAnsi="Georgia"/>
          <w:sz w:val="24"/>
          <w:szCs w:val="24"/>
          <w:rtl w:val="0"/>
        </w:rPr>
        <w:t xml:space="preserve"> </w:t>
      </w:r>
      <w:r>
        <w:rPr>
          <w:rStyle w:val="Hyperlink.6"/>
          <w:rFonts w:ascii="Georgia" w:cs="Georgia" w:hAnsi="Georgia" w:eastAsia="Georgia"/>
          <w:sz w:val="24"/>
          <w:szCs w:val="24"/>
        </w:rPr>
        <w:fldChar w:fldCharType="begin" w:fldLock="0"/>
      </w:r>
      <w:r>
        <w:rPr>
          <w:rStyle w:val="Hyperlink.6"/>
          <w:rFonts w:ascii="Georgia" w:cs="Georgia" w:hAnsi="Georgia" w:eastAsia="Georgia"/>
          <w:sz w:val="24"/>
          <w:szCs w:val="24"/>
        </w:rPr>
        <w:instrText xml:space="preserve"> HYPERLINK "http://www.trustworthyword.com/emotional-health"</w:instrText>
      </w:r>
      <w:r>
        <w:rPr>
          <w:rStyle w:val="Hyperlink.6"/>
          <w:rFonts w:ascii="Georgia" w:cs="Georgia" w:hAnsi="Georgia" w:eastAsia="Georgia"/>
          <w:sz w:val="24"/>
          <w:szCs w:val="24"/>
        </w:rPr>
        <w:fldChar w:fldCharType="separate" w:fldLock="0"/>
      </w:r>
      <w:r>
        <w:rPr>
          <w:rStyle w:val="Hyperlink.6"/>
          <w:rFonts w:ascii="Georgia" w:hAnsi="Georgia"/>
          <w:sz w:val="24"/>
          <w:szCs w:val="24"/>
          <w:rtl w:val="0"/>
          <w:lang w:val="en-US"/>
        </w:rPr>
        <w:t>www.trustworthyword.com/emotional-health</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b w:val="1"/>
          <w:bCs w:val="1"/>
          <w:sz w:val="24"/>
          <w:szCs w:val="24"/>
          <w:rtl w:val="0"/>
          <w:lang w:val="en-US"/>
        </w:rPr>
        <w:t>What can I do to help a family grieving from loss of a loved one to suicide?</w:t>
      </w:r>
      <w:r>
        <w:rPr>
          <w:rStyle w:val="None"/>
          <w:rFonts w:ascii="Georgia" w:hAnsi="Georgia"/>
          <w:b w:val="0"/>
          <w:bCs w:val="0"/>
          <w:sz w:val="24"/>
          <w:szCs w:val="24"/>
          <w:rtl w:val="0"/>
        </w:rPr>
        <w:t xml:space="preserve">  </w:t>
      </w:r>
    </w:p>
    <w:p>
      <w:pPr>
        <w:pStyle w:val="Default"/>
        <w:pBdr>
          <w:top w:val="nil"/>
          <w:left w:val="nil"/>
          <w:bottom w:val="nil"/>
          <w:right w:val="nil"/>
        </w:pBdr>
        <w:spacing w:after="0" w:line="240" w:lineRule="auto"/>
        <w:ind w:right="720"/>
      </w:pPr>
      <w:r>
        <w:rPr>
          <w:rFonts w:ascii="Georgia" w:hAnsi="Georgia"/>
          <w:sz w:val="24"/>
          <w:szCs w:val="24"/>
          <w:rtl w:val="0"/>
          <w:lang w:val="en-US"/>
        </w:rPr>
        <w:t xml:space="preserve">Families and individuals that have lost a loved one to suicide will deal with </w:t>
      </w:r>
      <w:r>
        <w:rPr>
          <w:rFonts w:ascii="Georgia" w:hAnsi="Georgia"/>
          <w:sz w:val="24"/>
          <w:szCs w:val="24"/>
          <w:rtl w:val="0"/>
          <w:lang w:val="en-US"/>
        </w:rPr>
        <w:t xml:space="preserve">ongoing and </w:t>
      </w:r>
      <w:r>
        <w:rPr>
          <w:rFonts w:ascii="Georgia" w:hAnsi="Georgia"/>
          <w:sz w:val="24"/>
          <w:szCs w:val="24"/>
          <w:rtl w:val="0"/>
          <w:lang w:val="en-US"/>
        </w:rPr>
        <w:t>intense emotions.  Along with normal feelings associated with loss, those dealing with suicide can also be dealing with guilt, anger, and shock.  Many times loss to suicide can be unexpected</w:t>
      </w:r>
      <w:r>
        <w:rPr>
          <w:rFonts w:ascii="Georgia" w:hAnsi="Georgia"/>
          <w:sz w:val="24"/>
          <w:szCs w:val="24"/>
          <w:rtl w:val="0"/>
          <w:lang w:val="en-US"/>
        </w:rPr>
        <w:t xml:space="preserve"> when</w:t>
      </w:r>
      <w:r>
        <w:rPr>
          <w:rFonts w:ascii="Georgia" w:hAnsi="Georgia"/>
          <w:sz w:val="24"/>
          <w:szCs w:val="24"/>
          <w:rtl w:val="0"/>
          <w:lang w:val="en-US"/>
        </w:rPr>
        <w:t xml:space="preserve"> an individual doesn</w:t>
      </w:r>
      <w:r>
        <w:rPr>
          <w:rFonts w:ascii="Georgia" w:hAnsi="Georgia" w:hint="default"/>
          <w:sz w:val="24"/>
          <w:szCs w:val="24"/>
          <w:rtl w:val="0"/>
          <w:lang w:val="fr-FR"/>
        </w:rPr>
        <w:t>’</w:t>
      </w:r>
      <w:r>
        <w:rPr>
          <w:rFonts w:ascii="Georgia" w:hAnsi="Georgia"/>
          <w:sz w:val="24"/>
          <w:szCs w:val="24"/>
          <w:rtl w:val="0"/>
          <w:lang w:val="en-US"/>
        </w:rPr>
        <w:t xml:space="preserve">t share his personal troubles or pains with others as not to </w:t>
      </w:r>
      <w:r>
        <w:rPr>
          <w:rFonts w:ascii="Georgia" w:hAnsi="Georgia" w:hint="default"/>
          <w:sz w:val="24"/>
          <w:szCs w:val="24"/>
          <w:rtl w:val="0"/>
        </w:rPr>
        <w:t>“</w:t>
      </w:r>
      <w:r>
        <w:rPr>
          <w:rFonts w:ascii="Georgia" w:hAnsi="Georgia"/>
          <w:sz w:val="24"/>
          <w:szCs w:val="24"/>
          <w:rtl w:val="0"/>
          <w:lang w:val="en-US"/>
        </w:rPr>
        <w:t>burden them.</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Guilt can be felt as a result of thinking of the lost opportunities to talk the deceased about those pains and struggles.  Here are some very practical and truth</w:t>
      </w:r>
      <w:r>
        <w:rPr>
          <w:rFonts w:ascii="Georgia" w:hAnsi="Georgia"/>
          <w:sz w:val="24"/>
          <w:szCs w:val="24"/>
          <w:rtl w:val="0"/>
          <w:lang w:val="en-US"/>
        </w:rPr>
        <w:t>-</w:t>
      </w:r>
      <w:r>
        <w:rPr>
          <w:rFonts w:ascii="Georgia" w:hAnsi="Georgia"/>
          <w:sz w:val="24"/>
          <w:szCs w:val="24"/>
          <w:rtl w:val="0"/>
          <w:lang w:val="en-US"/>
        </w:rPr>
        <w:t>filled ways of loving and assisting those that have experienced loss due to suicide: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praying and fasting</w:t>
      </w:r>
      <w:r>
        <w:rPr>
          <w:rFonts w:ascii="Georgia" w:hAnsi="Georgia"/>
          <w:sz w:val="24"/>
          <w:szCs w:val="24"/>
          <w:rtl w:val="0"/>
          <w:lang w:val="en-US"/>
        </w:rPr>
        <w:t xml:space="preserve">, they need healing and strength that only God can provide.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present with them</w:t>
      </w:r>
      <w:r>
        <w:rPr>
          <w:rFonts w:ascii="Georgia" w:hAnsi="Georgia"/>
          <w:sz w:val="24"/>
          <w:szCs w:val="24"/>
          <w:rtl w:val="0"/>
          <w:lang w:val="en-US"/>
        </w:rPr>
        <w:t xml:space="preserve">, even in silence, lovingly showing you care.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silent and respect their privacy</w:t>
      </w:r>
      <w:r>
        <w:rPr>
          <w:rFonts w:ascii="Georgia" w:hAnsi="Georgia"/>
          <w:sz w:val="24"/>
          <w:szCs w:val="24"/>
          <w:rtl w:val="0"/>
          <w:lang w:val="fr-FR"/>
        </w:rPr>
        <w:t>, don</w:t>
      </w:r>
      <w:r>
        <w:rPr>
          <w:rFonts w:ascii="Georgia" w:hAnsi="Georgia" w:hint="default"/>
          <w:sz w:val="24"/>
          <w:szCs w:val="24"/>
          <w:rtl w:val="0"/>
          <w:lang w:val="fr-FR"/>
        </w:rPr>
        <w:t>’</w:t>
      </w:r>
      <w:r>
        <w:rPr>
          <w:rFonts w:ascii="Georgia" w:hAnsi="Georgia"/>
          <w:sz w:val="24"/>
          <w:szCs w:val="24"/>
          <w:rtl w:val="0"/>
          <w:lang w:val="en-US"/>
        </w:rPr>
        <w:t>t ask for details you don</w:t>
      </w:r>
      <w:r>
        <w:rPr>
          <w:rFonts w:ascii="Georgia" w:hAnsi="Georgia" w:hint="default"/>
          <w:sz w:val="24"/>
          <w:szCs w:val="24"/>
          <w:rtl w:val="0"/>
          <w:lang w:val="fr-FR"/>
        </w:rPr>
        <w:t>’</w:t>
      </w:r>
      <w:r>
        <w:rPr>
          <w:rFonts w:ascii="Georgia" w:hAnsi="Georgia"/>
          <w:sz w:val="24"/>
          <w:szCs w:val="24"/>
          <w:rtl w:val="0"/>
          <w:lang w:val="en-US"/>
        </w:rPr>
        <w:t>t have the right to know.</w:t>
      </w:r>
    </w:p>
    <w:p>
      <w:pPr>
        <w:pStyle w:val="Default"/>
        <w:numPr>
          <w:ilvl w:val="0"/>
          <w:numId w:val="2"/>
        </w:numPr>
        <w:pBdr>
          <w:top w:val="nil"/>
          <w:left w:val="nil"/>
          <w:bottom w:val="nil"/>
          <w:right w:val="nil"/>
        </w:pBdr>
        <w:spacing w:after="0" w:line="240" w:lineRule="auto"/>
        <w:ind w:right="720"/>
        <w:rPr>
          <w:rFonts w:ascii="Georgia" w:hAnsi="Georgia"/>
          <w:sz w:val="24"/>
          <w:szCs w:val="24"/>
        </w:rPr>
      </w:pPr>
      <w:r>
        <w:rPr>
          <w:rStyle w:val="None"/>
          <w:rFonts w:ascii="Georgia" w:hAnsi="Georgia"/>
          <w:i w:val="1"/>
          <w:iCs w:val="1"/>
          <w:sz w:val="24"/>
          <w:szCs w:val="24"/>
          <w:rtl w:val="0"/>
        </w:rPr>
        <w:t>Be sensitive</w:t>
      </w:r>
      <w:r>
        <w:rPr>
          <w:rFonts w:ascii="Georgia" w:hAnsi="Georgia"/>
          <w:sz w:val="24"/>
          <w:szCs w:val="24"/>
          <w:rtl w:val="0"/>
          <w:lang w:val="en-US"/>
        </w:rPr>
        <w:t>, think before you speak out shallow, ineffective sayings that hurt more than help.</w:t>
      </w:r>
    </w:p>
    <w:p>
      <w:pPr>
        <w:pStyle w:val="Default"/>
        <w:numPr>
          <w:ilvl w:val="0"/>
          <w:numId w:val="2"/>
        </w:numPr>
        <w:pBdr>
          <w:top w:val="nil"/>
          <w:left w:val="nil"/>
          <w:bottom w:val="nil"/>
          <w:right w:val="nil"/>
        </w:pBdr>
        <w:spacing w:after="0" w:line="240" w:lineRule="auto"/>
        <w:ind w:right="720"/>
        <w:rPr>
          <w:rFonts w:ascii="Georgia" w:hAnsi="Georgia"/>
          <w:sz w:val="24"/>
          <w:szCs w:val="24"/>
          <w:lang w:val="de-DE"/>
        </w:rPr>
      </w:pPr>
      <w:r>
        <w:rPr>
          <w:rStyle w:val="None"/>
          <w:rFonts w:ascii="Georgia" w:hAnsi="Georgia"/>
          <w:i w:val="1"/>
          <w:iCs w:val="1"/>
          <w:sz w:val="24"/>
          <w:szCs w:val="24"/>
          <w:rtl w:val="0"/>
          <w:lang w:val="de-DE"/>
        </w:rPr>
        <w:t>Be helpful</w:t>
      </w:r>
      <w:r>
        <w:rPr>
          <w:rFonts w:ascii="Georgia" w:hAnsi="Georgia"/>
          <w:sz w:val="24"/>
          <w:szCs w:val="24"/>
          <w:rtl w:val="0"/>
          <w:lang w:val="en-US"/>
        </w:rPr>
        <w:t xml:space="preserve">, meals and routine, practical help makes a difference as life goes on.  </w:t>
      </w:r>
    </w:p>
    <w:p>
      <w:pPr>
        <w:pStyle w:val="Default"/>
        <w:numPr>
          <w:ilvl w:val="0"/>
          <w:numId w:val="2"/>
        </w:numPr>
        <w:pBdr>
          <w:top w:val="nil"/>
          <w:left w:val="nil"/>
          <w:bottom w:val="nil"/>
          <w:right w:val="nil"/>
        </w:pBdr>
        <w:spacing w:after="0" w:line="240" w:lineRule="auto"/>
        <w:ind w:right="720"/>
        <w:rPr>
          <w:rFonts w:ascii="Georgia" w:hAnsi="Georgia"/>
          <w:sz w:val="24"/>
          <w:szCs w:val="24"/>
          <w:lang w:val="nl-NL"/>
        </w:rPr>
      </w:pPr>
      <w:r>
        <w:rPr>
          <w:rStyle w:val="None"/>
          <w:rFonts w:ascii="Georgia" w:hAnsi="Georgia"/>
          <w:i w:val="1"/>
          <w:iCs w:val="1"/>
          <w:sz w:val="24"/>
          <w:szCs w:val="24"/>
          <w:rtl w:val="0"/>
          <w:lang w:val="nl-NL"/>
        </w:rPr>
        <w:t>Be patient</w:t>
      </w:r>
      <w:r>
        <w:rPr>
          <w:rFonts w:ascii="Georgia" w:hAnsi="Georgia"/>
          <w:sz w:val="24"/>
          <w:szCs w:val="24"/>
          <w:rtl w:val="0"/>
          <w:lang w:val="en-US"/>
        </w:rPr>
        <w:t>, healing can take a long time and things will never be the same.</w:t>
      </w:r>
    </w:p>
    <w:p>
      <w:pPr>
        <w:pStyle w:val="Default"/>
        <w:numPr>
          <w:ilvl w:val="0"/>
          <w:numId w:val="2"/>
        </w:numPr>
        <w:pBdr>
          <w:top w:val="nil"/>
          <w:left w:val="nil"/>
          <w:bottom w:val="nil"/>
          <w:right w:val="nil"/>
        </w:pBdr>
        <w:spacing w:after="0" w:line="240" w:lineRule="auto"/>
        <w:ind w:right="720"/>
        <w:rPr>
          <w:rFonts w:ascii="Georgia" w:hAnsi="Georgia"/>
          <w:sz w:val="24"/>
          <w:szCs w:val="24"/>
          <w:lang w:val="es-ES_tradnl"/>
        </w:rPr>
      </w:pPr>
      <w:r>
        <w:rPr>
          <w:rStyle w:val="None"/>
          <w:rFonts w:ascii="Georgia" w:hAnsi="Georgia"/>
          <w:i w:val="1"/>
          <w:iCs w:val="1"/>
          <w:sz w:val="24"/>
          <w:szCs w:val="24"/>
          <w:rtl w:val="0"/>
          <w:lang w:val="es-ES_tradnl"/>
        </w:rPr>
        <w:t>Be a friend</w:t>
      </w:r>
      <w:r>
        <w:rPr>
          <w:rFonts w:ascii="Georgia" w:hAnsi="Georgia"/>
          <w:sz w:val="24"/>
          <w:szCs w:val="24"/>
          <w:rtl w:val="0"/>
          <w:lang w:val="fr-FR"/>
        </w:rPr>
        <w:t>, don</w:t>
      </w:r>
      <w:r>
        <w:rPr>
          <w:rFonts w:ascii="Georgia" w:hAnsi="Georgia" w:hint="default"/>
          <w:sz w:val="24"/>
          <w:szCs w:val="24"/>
          <w:rtl w:val="0"/>
          <w:lang w:val="fr-FR"/>
        </w:rPr>
        <w:t>’</w:t>
      </w:r>
      <w:r>
        <w:rPr>
          <w:rFonts w:ascii="Georgia" w:hAnsi="Georgia"/>
          <w:sz w:val="24"/>
          <w:szCs w:val="24"/>
          <w:rtl w:val="0"/>
          <w:lang w:val="en-US"/>
        </w:rPr>
        <w:t>t abandon or forget them in their time of need, no matter how awkward or difficult it may be.</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hint="default"/>
          <w:sz w:val="24"/>
          <w:szCs w:val="24"/>
          <w:rtl w:val="0"/>
        </w:rPr>
        <w:t xml:space="preserve"> “</w:t>
      </w:r>
      <w:r>
        <w:rPr>
          <w:rFonts w:ascii="Georgia" w:hAnsi="Georgia"/>
          <w:sz w:val="24"/>
          <w:szCs w:val="24"/>
          <w:rtl w:val="0"/>
          <w:lang w:val="en-US"/>
        </w:rPr>
        <w:t>The Lord is near the brokenhearted and saves the crushed in spirit</w:t>
      </w:r>
      <w:r>
        <w:rPr>
          <w:rFonts w:ascii="Georgia" w:hAnsi="Georgia" w:hint="default"/>
          <w:sz w:val="24"/>
          <w:szCs w:val="24"/>
          <w:rtl w:val="0"/>
        </w:rPr>
        <w:t xml:space="preserve">”  </w:t>
      </w:r>
      <w:r>
        <w:rPr>
          <w:rFonts w:ascii="Georgia" w:hAnsi="Georgia"/>
          <w:sz w:val="24"/>
          <w:szCs w:val="24"/>
          <w:rtl w:val="0"/>
          <w:lang w:val="en-US"/>
        </w:rPr>
        <w:t>(</w:t>
      </w:r>
      <w:r>
        <w:rPr>
          <w:rFonts w:ascii="Georgia" w:hAnsi="Georgia"/>
          <w:sz w:val="24"/>
          <w:szCs w:val="24"/>
          <w:rtl w:val="0"/>
        </w:rPr>
        <w:t>Psalms 34:18, ESV</w:t>
      </w:r>
      <w:r>
        <w:rPr>
          <w:rFonts w:ascii="Georgia" w:hAnsi="Georgia"/>
          <w:sz w:val="24"/>
          <w:szCs w:val="24"/>
          <w:rtl w:val="0"/>
          <w:lang w:val="en-US"/>
        </w:rPr>
        <w:t>)</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pPr>
      <w:r>
        <w:rPr>
          <w:rFonts w:ascii="Georgia" w:hAnsi="Georgia"/>
          <w:sz w:val="24"/>
          <w:szCs w:val="24"/>
          <w:rtl w:val="0"/>
          <w:lang w:val="en-US"/>
        </w:rPr>
        <w:t>Ultimately, the family and loved ones of those experiencing such a tragic loss  need to be loved.  They need to be loved in the way that Christ loves them.  Be an example of the that love by being present in their time of need.   This process of grieving can be long and painful, so be patient with them and their emotions.  Always be prepared to answer their questions and doubts in love and truth  (1 Peter 3:15) .</w:t>
      </w:r>
    </w:p>
    <w:p>
      <w:pPr>
        <w:pStyle w:val="Default"/>
        <w:pBdr>
          <w:top w:val="nil"/>
          <w:left w:val="nil"/>
          <w:bottom w:val="nil"/>
          <w:right w:val="nil"/>
        </w:pBdr>
        <w:spacing w:after="0" w:line="240" w:lineRule="auto"/>
        <w:ind w:right="720"/>
        <w:jc w:val="center"/>
      </w:pPr>
    </w:p>
    <w:p>
      <w:pPr>
        <w:pStyle w:val="Default"/>
        <w:pBdr>
          <w:top w:val="nil"/>
          <w:left w:val="nil"/>
          <w:bottom w:val="nil"/>
          <w:right w:val="nil"/>
        </w:pBdr>
        <w:spacing w:after="0" w:line="240" w:lineRule="auto"/>
        <w:ind w:right="720"/>
        <w:jc w:val="center"/>
      </w:pPr>
    </w:p>
    <w:p>
      <w:pPr>
        <w:pStyle w:val="Default"/>
        <w:pBdr>
          <w:top w:val="nil"/>
          <w:left w:val="nil"/>
          <w:bottom w:val="nil"/>
          <w:right w:val="nil"/>
        </w:pBdr>
        <w:spacing w:after="0" w:line="240" w:lineRule="auto"/>
        <w:ind w:right="720"/>
        <w:jc w:val="center"/>
      </w:pPr>
      <w:r>
        <w:rPr>
          <w:rFonts w:ascii="Georgia" w:hAnsi="Georgia"/>
          <w:b w:val="1"/>
          <w:bCs w:val="1"/>
          <w:sz w:val="24"/>
          <w:szCs w:val="24"/>
          <w:rtl w:val="0"/>
          <w:lang w:val="en-US"/>
        </w:rPr>
        <w:t xml:space="preserve">5 TRAGIC </w:t>
      </w:r>
      <w:r>
        <w:rPr>
          <w:rFonts w:ascii="Georgia" w:hAnsi="Georgia"/>
          <w:b w:val="1"/>
          <w:bCs w:val="1"/>
          <w:sz w:val="24"/>
          <w:szCs w:val="24"/>
          <w:rtl w:val="0"/>
        </w:rPr>
        <w:t>STATISTICS CONCERNING SUICIDE</w:t>
      </w:r>
    </w:p>
    <w:p>
      <w:pPr>
        <w:pStyle w:val="Default"/>
        <w:pBdr>
          <w:top w:val="nil"/>
          <w:left w:val="nil"/>
          <w:bottom w:val="nil"/>
          <w:right w:val="nil"/>
        </w:pBdr>
        <w:spacing w:after="0" w:line="240" w:lineRule="auto"/>
        <w:ind w:right="720"/>
      </w:pP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 the second leading cause of death in the U.S. for the age groups of 10-14 year olds, 15-24 year olds, and 25-34 year old age groups.   (cdc.gov)</w:t>
      </w: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 the 10</w:t>
      </w:r>
      <w:r>
        <w:rPr>
          <w:rStyle w:val="None"/>
          <w:rFonts w:ascii="Georgia" w:hAnsi="Georgia"/>
          <w:sz w:val="24"/>
          <w:szCs w:val="24"/>
          <w:vertAlign w:val="superscript"/>
          <w:rtl w:val="0"/>
          <w:lang w:val="en-US"/>
        </w:rPr>
        <w:t>th</w:t>
      </w:r>
      <w:r>
        <w:rPr>
          <w:rFonts w:ascii="Georgia" w:hAnsi="Georgia"/>
          <w:sz w:val="24"/>
          <w:szCs w:val="24"/>
          <w:rtl w:val="0"/>
          <w:lang w:val="en-US"/>
        </w:rPr>
        <w:t xml:space="preserve"> leading cause of death overall in the U.S.  Homicide ranks 17</w:t>
      </w:r>
      <w:r>
        <w:rPr>
          <w:rStyle w:val="None"/>
          <w:rFonts w:ascii="Georgia" w:hAnsi="Georgia"/>
          <w:sz w:val="24"/>
          <w:szCs w:val="24"/>
          <w:vertAlign w:val="superscript"/>
          <w:rtl w:val="0"/>
          <w:lang w:val="en-US"/>
        </w:rPr>
        <w:t>th</w:t>
      </w:r>
      <w:r>
        <w:rPr>
          <w:rFonts w:ascii="Georgia" w:hAnsi="Georgia"/>
          <w:sz w:val="24"/>
          <w:szCs w:val="24"/>
          <w:rtl w:val="0"/>
        </w:rPr>
        <w:t>.  (cdc.gov)</w:t>
      </w: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There is one death by suicide every 12.3 minutes in the U.S. (cdc.gov), and one every 40 seconds in the world. (World Health Organization, AAS) </w:t>
      </w:r>
    </w:p>
    <w:p>
      <w:pPr>
        <w:pStyle w:val="Default"/>
        <w:numPr>
          <w:ilvl w:val="0"/>
          <w:numId w:val="5"/>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There are 800,000 suicides per year  worldwide. (World Health Organization, AAS)</w:t>
      </w:r>
    </w:p>
    <w:p>
      <w:pPr>
        <w:pStyle w:val="Default"/>
        <w:numPr>
          <w:ilvl w:val="0"/>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90% of adolescents that receive treatment for depression are treated successfully (TADS Study)</w:t>
      </w:r>
    </w:p>
    <w:p>
      <w:pPr>
        <w:pStyle w:val="Default"/>
        <w:pBdr>
          <w:top w:val="nil"/>
          <w:left w:val="nil"/>
          <w:bottom w:val="nil"/>
          <w:right w:val="nil"/>
        </w:pBdr>
        <w:spacing w:after="0" w:line="240" w:lineRule="auto"/>
        <w:ind w:right="720"/>
      </w:pPr>
    </w:p>
    <w:p>
      <w:pPr>
        <w:pStyle w:val="Default"/>
        <w:pBdr>
          <w:top w:val="nil"/>
          <w:left w:val="nil"/>
          <w:bottom w:val="nil"/>
          <w:right w:val="nil"/>
        </w:pBdr>
        <w:spacing w:after="0" w:line="240" w:lineRule="auto"/>
        <w:ind w:right="720"/>
        <w:jc w:val="center"/>
      </w:pPr>
      <w:r>
        <w:rPr>
          <w:rFonts w:ascii="Georgia" w:hAnsi="Georgia"/>
          <w:b w:val="1"/>
          <w:bCs w:val="1"/>
          <w:sz w:val="24"/>
          <w:szCs w:val="24"/>
          <w:rtl w:val="0"/>
        </w:rPr>
        <w:t>HELPFUL RESOURCES</w:t>
      </w:r>
    </w:p>
    <w:p>
      <w:pPr>
        <w:pStyle w:val="Default"/>
        <w:pBdr>
          <w:top w:val="nil"/>
          <w:left w:val="nil"/>
          <w:bottom w:val="nil"/>
          <w:right w:val="nil"/>
        </w:pBdr>
        <w:tabs>
          <w:tab w:val="center" w:pos="5400"/>
          <w:tab w:val="right" w:pos="10780"/>
        </w:tabs>
        <w:spacing w:after="0" w:line="240" w:lineRule="auto"/>
        <w:ind w:right="720"/>
        <w:jc w:val="center"/>
      </w:pPr>
      <w:r>
        <w:rPr>
          <w:rFonts w:ascii="Georgia" w:cs="Georgia" w:hAnsi="Georgia" w:eastAsia="Georgia"/>
          <w:sz w:val="24"/>
          <w:szCs w:val="24"/>
          <w:u w:val="single" w:color="0432ff"/>
        </w:rPr>
        <w:fldChar w:fldCharType="begin" w:fldLock="0"/>
      </w:r>
      <w:r>
        <w:rPr>
          <w:rFonts w:ascii="Georgia" w:cs="Georgia" w:hAnsi="Georgia" w:eastAsia="Georgia"/>
          <w:sz w:val="24"/>
          <w:szCs w:val="24"/>
          <w:u w:val="single" w:color="0432ff"/>
        </w:rPr>
        <w:instrText xml:space="preserve"> HYPERLINK "http://www.gotquestions.org/"</w:instrText>
      </w:r>
      <w:r>
        <w:rPr>
          <w:rFonts w:ascii="Georgia" w:cs="Georgia" w:hAnsi="Georgia" w:eastAsia="Georgia"/>
          <w:sz w:val="24"/>
          <w:szCs w:val="24"/>
          <w:u w:val="single" w:color="0432ff"/>
        </w:rPr>
        <w:fldChar w:fldCharType="separate" w:fldLock="0"/>
      </w:r>
      <w:r>
        <w:rPr>
          <w:rFonts w:ascii="Georgia" w:hAnsi="Georgia"/>
          <w:sz w:val="24"/>
          <w:szCs w:val="24"/>
          <w:u w:val="single" w:color="0432ff"/>
          <w:rtl w:val="0"/>
          <w:lang w:val="en-US"/>
        </w:rPr>
        <w:t>www.gotquestions.org</w:t>
      </w:r>
      <w:r>
        <w:rPr>
          <w:rFonts w:ascii="Georgia" w:cs="Georgia" w:hAnsi="Georgia" w:eastAsia="Georgia"/>
          <w:sz w:val="24"/>
          <w:szCs w:val="24"/>
          <w:u w:val="single" w:color="0432ff"/>
        </w:rPr>
        <w:fldChar w:fldCharType="end" w:fldLock="0"/>
      </w:r>
      <w:r>
        <w:rPr>
          <w:rStyle w:val="None"/>
          <w:rFonts w:ascii="Georgia" w:hAnsi="Georgia"/>
          <w:sz w:val="24"/>
          <w:szCs w:val="24"/>
          <w:u w:val="none" w:color="000000"/>
          <w:rtl w:val="0"/>
        </w:rPr>
        <w:t xml:space="preserve"> </w:t>
        <w:tab/>
      </w:r>
      <w:r>
        <w:rPr>
          <w:rStyle w:val="Hyperlink.8"/>
          <w:rFonts w:ascii="Georgia" w:cs="Georgia" w:hAnsi="Georgia" w:eastAsia="Georgia"/>
          <w:sz w:val="24"/>
          <w:szCs w:val="24"/>
          <w:u w:val="single" w:color="000000"/>
        </w:rPr>
        <w:fldChar w:fldCharType="begin" w:fldLock="0"/>
      </w:r>
      <w:r>
        <w:rPr>
          <w:rStyle w:val="Hyperlink.8"/>
          <w:rFonts w:ascii="Georgia" w:cs="Georgia" w:hAnsi="Georgia" w:eastAsia="Georgia"/>
          <w:sz w:val="24"/>
          <w:szCs w:val="24"/>
          <w:u w:val="single" w:color="000000"/>
        </w:rPr>
        <w:instrText xml:space="preserve"> HYPERLINK "http://www.412teens.org"</w:instrText>
      </w:r>
      <w:r>
        <w:rPr>
          <w:rStyle w:val="Hyperlink.8"/>
          <w:rFonts w:ascii="Georgia" w:cs="Georgia" w:hAnsi="Georgia" w:eastAsia="Georgia"/>
          <w:sz w:val="24"/>
          <w:szCs w:val="24"/>
          <w:u w:val="single" w:color="000000"/>
        </w:rPr>
        <w:fldChar w:fldCharType="separate" w:fldLock="0"/>
      </w:r>
      <w:r>
        <w:rPr>
          <w:rStyle w:val="Hyperlink.8"/>
          <w:rFonts w:ascii="Georgia" w:hAnsi="Georgia"/>
          <w:sz w:val="24"/>
          <w:szCs w:val="24"/>
          <w:u w:val="single" w:color="000000"/>
          <w:rtl w:val="0"/>
          <w:lang w:val="nl-NL"/>
        </w:rPr>
        <w:t>www.412teens.org</w:t>
      </w:r>
      <w:r>
        <w:rPr>
          <w:rFonts w:ascii="Georgia" w:cs="Georgia" w:hAnsi="Georgia" w:eastAsia="Georgia"/>
          <w:sz w:val="24"/>
          <w:szCs w:val="24"/>
          <w:u w:val="single" w:color="0432ff"/>
        </w:rPr>
        <w:fldChar w:fldCharType="end" w:fldLock="0"/>
      </w:r>
    </w:p>
    <w:p>
      <w:pPr>
        <w:pStyle w:val="Default"/>
        <w:pBdr>
          <w:top w:val="nil"/>
          <w:left w:val="nil"/>
          <w:bottom w:val="nil"/>
          <w:right w:val="nil"/>
        </w:pBdr>
        <w:tabs>
          <w:tab w:val="center" w:pos="5400"/>
          <w:tab w:val="right" w:pos="10780"/>
        </w:tabs>
        <w:spacing w:after="0" w:line="240" w:lineRule="auto"/>
        <w:ind w:right="720"/>
        <w:jc w:val="center"/>
      </w:pPr>
    </w:p>
    <w:p>
      <w:pPr>
        <w:pStyle w:val="Default"/>
        <w:pBdr>
          <w:top w:val="nil"/>
          <w:left w:val="nil"/>
          <w:bottom w:val="nil"/>
          <w:right w:val="nil"/>
        </w:pBdr>
        <w:tabs>
          <w:tab w:val="center" w:pos="5400"/>
          <w:tab w:val="right" w:pos="10780"/>
        </w:tabs>
        <w:spacing w:after="0" w:line="240" w:lineRule="auto"/>
        <w:ind w:right="720"/>
        <w:jc w:val="center"/>
      </w:pPr>
      <w:r>
        <w:rPr>
          <w:rStyle w:val="Hyperlink.6"/>
          <w:rFonts w:ascii="Georgia" w:cs="Georgia" w:hAnsi="Georgia" w:eastAsia="Georgia"/>
          <w:sz w:val="24"/>
          <w:szCs w:val="24"/>
        </w:rPr>
        <w:fldChar w:fldCharType="begin" w:fldLock="0"/>
      </w:r>
      <w:r>
        <w:rPr>
          <w:rStyle w:val="Hyperlink.6"/>
          <w:rFonts w:ascii="Georgia" w:cs="Georgia" w:hAnsi="Georgia" w:eastAsia="Georgia"/>
          <w:sz w:val="24"/>
          <w:szCs w:val="24"/>
        </w:rPr>
        <w:instrText xml:space="preserve"> HYPERLINK "http://TrustworthyWord.com"</w:instrText>
      </w:r>
      <w:r>
        <w:rPr>
          <w:rStyle w:val="Hyperlink.6"/>
          <w:rFonts w:ascii="Georgia" w:cs="Georgia" w:hAnsi="Georgia" w:eastAsia="Georgia"/>
          <w:sz w:val="24"/>
          <w:szCs w:val="24"/>
        </w:rPr>
        <w:fldChar w:fldCharType="separate" w:fldLock="0"/>
      </w:r>
      <w:r>
        <w:rPr>
          <w:rStyle w:val="Hyperlink.6"/>
          <w:rFonts w:ascii="Georgia" w:hAnsi="Georgia"/>
          <w:sz w:val="24"/>
          <w:szCs w:val="24"/>
          <w:rtl w:val="0"/>
        </w:rPr>
        <w:t>TrustworthyWord.com</w:t>
      </w:r>
      <w:r>
        <w:rPr>
          <w:rFonts w:ascii="Georgia" w:cs="Georgia" w:hAnsi="Georgia" w:eastAsia="Georgia"/>
          <w:sz w:val="24"/>
          <w:szCs w:val="24"/>
        </w:rPr>
        <w:fldChar w:fldCharType="end" w:fldLock="0"/>
      </w:r>
      <w:r>
        <w:rPr>
          <w:rFonts w:ascii="Georgia" w:hAnsi="Georgia"/>
          <w:sz w:val="24"/>
          <w:szCs w:val="24"/>
          <w:rtl w:val="0"/>
          <w:lang w:val="en-US"/>
        </w:rPr>
        <w:t xml:space="preserve"> is an International resource, but for those living in the United States of America, here are some suicide hotlines and helpline ready for you now.  If you do not live in the USA, please call your local authorities or medical treatment centers for help immediately.</w:t>
      </w:r>
    </w:p>
    <w:p>
      <w:pPr>
        <w:pStyle w:val="Default"/>
        <w:pBdr>
          <w:top w:val="nil"/>
          <w:left w:val="nil"/>
          <w:bottom w:val="nil"/>
          <w:right w:val="nil"/>
        </w:pBdr>
        <w:tabs>
          <w:tab w:val="center" w:pos="5400"/>
          <w:tab w:val="right" w:pos="10780"/>
        </w:tabs>
        <w:spacing w:after="0" w:line="240" w:lineRule="auto"/>
        <w:ind w:right="720"/>
        <w:jc w:val="center"/>
      </w:pPr>
    </w:p>
    <w:p>
      <w:pPr>
        <w:pStyle w:val="Default"/>
        <w:numPr>
          <w:ilvl w:val="0"/>
          <w:numId w:val="7"/>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"http://hopeline.com/"</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Hopeline Network</w:t>
      </w:r>
      <w:r>
        <w:rPr>
          <w:rFonts w:ascii="Georgia" w:cs="Georgia" w:hAnsi="Georgia" w:eastAsia="Georgia"/>
          <w:sz w:val="24"/>
          <w:szCs w:val="24"/>
          <w:u w:val="single"/>
        </w:rPr>
        <w:fldChar w:fldCharType="end" w:fldLock="0"/>
      </w:r>
      <w:r>
        <w:rPr>
          <w:rStyle w:val="None"/>
          <w:rFonts w:ascii="Georgia" w:hAnsi="Georgia"/>
          <w:sz w:val="24"/>
          <w:szCs w:val="24"/>
          <w:u w:val="none"/>
          <w:rtl w:val="0"/>
        </w:rPr>
        <w:t>: 1-800-SUICIDE</w:t>
      </w:r>
    </w:p>
    <w:p>
      <w:pPr>
        <w:pStyle w:val="Default"/>
        <w:numPr>
          <w:ilvl w:val="0"/>
          <w:numId w:val="7"/>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"http://www.suicidepreventionlifeline.org/"</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Suicide Prevention Lifeline</w:t>
      </w:r>
      <w:r>
        <w:rPr>
          <w:rFonts w:ascii="Georgia" w:cs="Georgia" w:hAnsi="Georgia" w:eastAsia="Georgia"/>
          <w:sz w:val="24"/>
          <w:szCs w:val="24"/>
          <w:u w:val="single"/>
        </w:rPr>
        <w:fldChar w:fldCharType="end" w:fldLock="0"/>
      </w:r>
      <w:r>
        <w:rPr>
          <w:rStyle w:val="None"/>
          <w:rFonts w:ascii="Georgia" w:hAnsi="Georgia"/>
          <w:sz w:val="24"/>
          <w:szCs w:val="24"/>
          <w:u w:val="none"/>
          <w:rtl w:val="0"/>
        </w:rPr>
        <w:t xml:space="preserve">: 1-800-273-TALK </w:t>
      </w:r>
      <w:r>
        <w:rPr>
          <w:rFonts w:ascii="Georgia" w:hAnsi="Georgia"/>
          <w:sz w:val="24"/>
          <w:szCs w:val="24"/>
          <w:u w:val="single"/>
          <w:rtl w:val="0"/>
          <w:lang w:val="es-ES_tradnl"/>
        </w:rPr>
        <w:t>(Espa</w:t>
      </w:r>
      <w:r>
        <w:rPr>
          <w:rFonts w:ascii="Georgia" w:hAnsi="Georgia" w:hint="default"/>
          <w:sz w:val="24"/>
          <w:szCs w:val="24"/>
          <w:u w:val="single"/>
          <w:rtl w:val="0"/>
          <w:lang w:val="es-ES_tradnl"/>
        </w:rPr>
        <w:t>ñ</w:t>
      </w:r>
      <w:r>
        <w:rPr>
          <w:rFonts w:ascii="Georgia" w:hAnsi="Georgia"/>
          <w:sz w:val="24"/>
          <w:szCs w:val="24"/>
          <w:u w:val="single"/>
          <w:rtl w:val="0"/>
        </w:rPr>
        <w:t>ol: 1-888-628-9454)</w:t>
      </w:r>
    </w:p>
    <w:p>
      <w:pPr>
        <w:pStyle w:val="Default"/>
        <w:numPr>
          <w:ilvl w:val="0"/>
          <w:numId w:val="7"/>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"http://www.childhelp.com/"</w:instrText>
      </w:r>
      <w:r>
        <w:rPr>
          <w:rFonts w:ascii="Georgia" w:cs="Georgia" w:hAnsi="Georgia" w:eastAsia="Georgia"/>
          <w:sz w:val="24"/>
          <w:szCs w:val="24"/>
          <w:u w:val="single"/>
        </w:rPr>
        <w:fldChar w:fldCharType="separate" w:fldLock="0"/>
      </w:r>
      <w:r>
        <w:rPr>
          <w:rFonts w:ascii="Georgia" w:hAnsi="Georgia"/>
          <w:sz w:val="24"/>
          <w:szCs w:val="24"/>
          <w:u w:val="single"/>
          <w:rtl w:val="0"/>
        </w:rPr>
        <w:t>National Child Abuse Hotline</w:t>
      </w:r>
      <w:r>
        <w:rPr>
          <w:rFonts w:ascii="Georgia" w:cs="Georgia" w:hAnsi="Georgia" w:eastAsia="Georgia"/>
          <w:sz w:val="24"/>
          <w:szCs w:val="24"/>
          <w:u w:val="single"/>
        </w:rPr>
        <w:fldChar w:fldCharType="end" w:fldLock="0"/>
      </w:r>
      <w:r>
        <w:rPr>
          <w:rStyle w:val="None"/>
          <w:rFonts w:ascii="Georgia" w:hAnsi="Georgia"/>
          <w:sz w:val="24"/>
          <w:szCs w:val="24"/>
          <w:u w:val="none"/>
          <w:rtl w:val="0"/>
        </w:rPr>
        <w:t>: 1-800-4-A-CHILD</w:t>
      </w:r>
    </w:p>
    <w:p>
      <w:pPr>
        <w:pStyle w:val="Default"/>
        <w:numPr>
          <w:ilvl w:val="0"/>
          <w:numId w:val="7"/>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"http://www.thehotline.org/"</w:instrText>
      </w:r>
      <w:r>
        <w:rPr>
          <w:rFonts w:ascii="Georgia" w:cs="Georgia" w:hAnsi="Georgia" w:eastAsia="Georgia"/>
          <w:sz w:val="24"/>
          <w:szCs w:val="24"/>
          <w:u w:val="single"/>
        </w:rPr>
        <w:fldChar w:fldCharType="separate" w:fldLock="0"/>
      </w:r>
      <w:r>
        <w:rPr>
          <w:rFonts w:ascii="Georgia" w:hAnsi="Georgia"/>
          <w:sz w:val="24"/>
          <w:szCs w:val="24"/>
          <w:u w:val="single"/>
          <w:rtl w:val="0"/>
        </w:rPr>
        <w:t>National Domestic Violence Hotline</w:t>
      </w:r>
      <w:r>
        <w:rPr>
          <w:rFonts w:ascii="Georgia" w:cs="Georgia" w:hAnsi="Georgia" w:eastAsia="Georgia"/>
          <w:sz w:val="24"/>
          <w:szCs w:val="24"/>
          <w:u w:val="single"/>
        </w:rPr>
        <w:fldChar w:fldCharType="end" w:fldLock="0"/>
      </w:r>
      <w:r>
        <w:rPr>
          <w:rStyle w:val="None"/>
          <w:rFonts w:ascii="Georgia" w:hAnsi="Georgia"/>
          <w:sz w:val="24"/>
          <w:szCs w:val="24"/>
          <w:u w:val="none"/>
          <w:rtl w:val="0"/>
        </w:rPr>
        <w:t>: 1-800-799-SAFE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96"/>
          </w:tabs>
          <w:ind w:left="39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num" w:pos="376"/>
          </w:tabs>
          <w:ind w:left="57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556"/>
          </w:tabs>
          <w:ind w:left="75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736"/>
          </w:tabs>
          <w:ind w:left="93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916"/>
          </w:tabs>
          <w:ind w:left="111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096"/>
          </w:tabs>
          <w:ind w:left="129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276"/>
          </w:tabs>
          <w:ind w:left="147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456"/>
          </w:tabs>
          <w:ind w:left="165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636"/>
          </w:tabs>
          <w:ind w:left="1832" w:hanging="39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left" w:pos="8925"/>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92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92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92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92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92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92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92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92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num" w:pos="196"/>
            <w:tab w:val="left" w:pos="245"/>
            <w:tab w:val="left" w:pos="720"/>
          </w:tabs>
          <w:ind w:left="11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num" w:pos="376"/>
            <w:tab w:val="left" w:pos="720"/>
          </w:tabs>
          <w:ind w:left="13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45"/>
            <w:tab w:val="num" w:pos="556"/>
            <w:tab w:val="left" w:pos="720"/>
          </w:tabs>
          <w:ind w:left="15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45"/>
            <w:tab w:val="num" w:pos="736"/>
          </w:tabs>
          <w:ind w:left="17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45"/>
            <w:tab w:val="left" w:pos="720"/>
            <w:tab w:val="num" w:pos="916"/>
          </w:tabs>
          <w:ind w:left="188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45"/>
            <w:tab w:val="left" w:pos="720"/>
            <w:tab w:val="num" w:pos="1096"/>
          </w:tabs>
          <w:ind w:left="20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45"/>
            <w:tab w:val="left" w:pos="720"/>
            <w:tab w:val="num" w:pos="1276"/>
          </w:tabs>
          <w:ind w:left="22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45"/>
            <w:tab w:val="left" w:pos="720"/>
            <w:tab w:val="num" w:pos="1456"/>
          </w:tabs>
          <w:ind w:left="24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45"/>
            <w:tab w:val="left" w:pos="720"/>
            <w:tab w:val="num" w:pos="1636"/>
          </w:tabs>
          <w:ind w:left="26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u w:val="single"/>
    </w:rPr>
  </w:style>
  <w:style w:type="character" w:styleId="None">
    <w:name w:val="None"/>
  </w:style>
  <w:style w:type="character" w:styleId="Hyperlink.6">
    <w:name w:val="Hyperlink.6"/>
    <w:basedOn w:val="None"/>
    <w:next w:val="Hyperlink.6"/>
    <w:rPr>
      <w:u w:val="single"/>
    </w:rPr>
  </w:style>
  <w:style w:type="numbering" w:styleId="Numbered">
    <w:name w:val="Numbered"/>
    <w:pPr>
      <w:numPr>
        <w:numId w:val="4"/>
      </w:numPr>
    </w:pPr>
  </w:style>
  <w:style w:type="character" w:styleId="Hyperlink.7">
    <w:name w:val="Hyperlink.7"/>
    <w:basedOn w:val="Hyperlink"/>
    <w:next w:val="Hyperlink.7"/>
    <w:rPr/>
  </w:style>
  <w:style w:type="character" w:styleId="Hyperlink.8">
    <w:name w:val="Hyperlink.8"/>
    <w:basedOn w:val="None"/>
    <w:next w:val="Hyperlink.8"/>
    <w:rPr>
      <w:u w:color="000000"/>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